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b/>
          <w:bCs/>
          <w:sz w:val="44"/>
          <w:szCs w:val="44"/>
          <w:highlight w:val="none"/>
        </w:rPr>
      </w:pPr>
      <w:r>
        <w:rPr>
          <w:rFonts w:hint="eastAsia" w:ascii="宋体" w:hAnsi="宋体" w:eastAsia="宋体" w:cs="宋体"/>
          <w:b/>
          <w:bCs/>
          <w:sz w:val="44"/>
          <w:szCs w:val="44"/>
          <w:highlight w:val="none"/>
        </w:rPr>
        <w:t>山东第一医科大学附属眼科研究所</w:t>
      </w:r>
      <w:r>
        <w:rPr>
          <w:rFonts w:hint="eastAsia" w:ascii="宋体" w:hAnsi="宋体" w:eastAsia="宋体" w:cs="宋体"/>
          <w:b/>
          <w:bCs/>
          <w:sz w:val="44"/>
          <w:szCs w:val="44"/>
          <w:highlight w:val="none"/>
          <w:lang w:val="en-US" w:eastAsia="zh-CN"/>
        </w:rPr>
        <w:t>办公用品</w:t>
      </w:r>
      <w:r>
        <w:rPr>
          <w:rFonts w:hint="eastAsia" w:ascii="宋体" w:hAnsi="宋体" w:eastAsia="宋体" w:cs="宋体"/>
          <w:b/>
          <w:bCs/>
          <w:sz w:val="44"/>
          <w:szCs w:val="44"/>
          <w:highlight w:val="none"/>
        </w:rPr>
        <w:t>等采购项目（包2）（二次）</w:t>
      </w:r>
      <w:r>
        <w:rPr>
          <w:rFonts w:hint="eastAsia" w:ascii="宋体" w:hAnsi="宋体" w:eastAsia="宋体" w:cs="宋体"/>
          <w:b/>
          <w:bCs/>
          <w:sz w:val="44"/>
          <w:szCs w:val="44"/>
          <w:highlight w:val="none"/>
          <w:lang w:val="en-US" w:eastAsia="zh-CN"/>
        </w:rPr>
        <w:t>竞价</w:t>
      </w:r>
      <w:r>
        <w:rPr>
          <w:rFonts w:hint="eastAsia" w:ascii="宋体" w:hAnsi="宋体" w:eastAsia="宋体" w:cs="宋体"/>
          <w:b/>
          <w:bCs/>
          <w:sz w:val="44"/>
          <w:szCs w:val="44"/>
          <w:highlight w:val="none"/>
        </w:rPr>
        <w:t>采购文件</w:t>
      </w:r>
    </w:p>
    <w:p>
      <w:pPr>
        <w:pStyle w:val="19"/>
        <w:numPr>
          <w:ilvl w:val="0"/>
          <w:numId w:val="1"/>
        </w:numPr>
        <w:ind w:firstLineChars="0"/>
        <w:jc w:val="center"/>
        <w:rPr>
          <w:b/>
          <w:sz w:val="28"/>
          <w:szCs w:val="28"/>
          <w:highlight w:val="none"/>
        </w:rPr>
      </w:pPr>
      <w:r>
        <w:rPr>
          <w:rFonts w:hint="eastAsia"/>
          <w:b/>
          <w:sz w:val="28"/>
          <w:szCs w:val="28"/>
          <w:highlight w:val="none"/>
        </w:rPr>
        <w:t>供应商须知</w:t>
      </w:r>
    </w:p>
    <w:p>
      <w:pPr>
        <w:spacing w:line="360" w:lineRule="auto"/>
        <w:ind w:firstLine="551" w:firstLineChars="196"/>
        <w:rPr>
          <w:b/>
          <w:sz w:val="28"/>
          <w:szCs w:val="28"/>
          <w:highlight w:val="none"/>
        </w:rPr>
      </w:pPr>
      <w:r>
        <w:rPr>
          <w:rFonts w:hint="eastAsia"/>
          <w:b/>
          <w:sz w:val="28"/>
          <w:szCs w:val="28"/>
          <w:highlight w:val="none"/>
        </w:rPr>
        <w:t>一、供应商资格</w:t>
      </w:r>
    </w:p>
    <w:p>
      <w:pPr>
        <w:spacing w:line="360" w:lineRule="auto"/>
        <w:ind w:firstLine="560" w:firstLineChars="200"/>
        <w:rPr>
          <w:rFonts w:hint="eastAsia" w:asciiTheme="minorEastAsia" w:hAnsiTheme="minorEastAsia" w:cstheme="minorEastAsia"/>
          <w:sz w:val="28"/>
          <w:szCs w:val="28"/>
          <w:highlight w:val="none"/>
        </w:rPr>
      </w:pPr>
      <w:bookmarkStart w:id="0" w:name="OLE_LINK35"/>
      <w:bookmarkStart w:id="1" w:name="OLE_LINK36"/>
      <w:r>
        <w:rPr>
          <w:rFonts w:hint="eastAsia" w:asciiTheme="minorEastAsia" w:hAnsiTheme="minorEastAsia" w:cstheme="minorEastAsia"/>
          <w:sz w:val="28"/>
          <w:szCs w:val="28"/>
          <w:highlight w:val="none"/>
        </w:rPr>
        <w:t>1、在中国境内注册、具有能够独立承担民事责任的企业，具有合法有效的营业执照；</w:t>
      </w:r>
    </w:p>
    <w:p>
      <w:pPr>
        <w:spacing w:line="360" w:lineRule="auto"/>
        <w:ind w:firstLine="560" w:firstLineChars="200"/>
        <w:rPr>
          <w:rFonts w:hint="eastAsia" w:asciiTheme="minorEastAsia" w:hAnsiTheme="minorEastAsia" w:cstheme="minorEastAsia"/>
          <w:sz w:val="28"/>
          <w:szCs w:val="28"/>
          <w:highlight w:val="none"/>
        </w:rPr>
      </w:pPr>
      <w:r>
        <w:rPr>
          <w:rFonts w:hint="eastAsia" w:asciiTheme="minorEastAsia" w:hAnsiTheme="minorEastAsia" w:cstheme="minorEastAsia"/>
          <w:sz w:val="28"/>
          <w:szCs w:val="28"/>
          <w:highlight w:val="none"/>
        </w:rPr>
        <w:t>2、提供的资格、资质证明文件真实有效；</w:t>
      </w:r>
    </w:p>
    <w:p>
      <w:pPr>
        <w:spacing w:line="360" w:lineRule="auto"/>
        <w:ind w:firstLine="560" w:firstLineChars="200"/>
        <w:rPr>
          <w:rFonts w:hint="eastAsia" w:asciiTheme="minorEastAsia" w:hAnsiTheme="minorEastAsia" w:cstheme="minorEastAsia"/>
          <w:sz w:val="28"/>
          <w:szCs w:val="28"/>
          <w:highlight w:val="none"/>
        </w:rPr>
      </w:pPr>
      <w:r>
        <w:rPr>
          <w:rFonts w:hint="eastAsia" w:asciiTheme="minorEastAsia" w:hAnsiTheme="minorEastAsia" w:cstheme="minorEastAsia"/>
          <w:sz w:val="28"/>
          <w:szCs w:val="28"/>
          <w:highlight w:val="none"/>
        </w:rPr>
        <w:t>3、具有履行合同所必需的人员、设备和专业技术能力；</w:t>
      </w:r>
    </w:p>
    <w:p>
      <w:pPr>
        <w:spacing w:line="360" w:lineRule="auto"/>
        <w:ind w:firstLine="560" w:firstLineChars="200"/>
        <w:rPr>
          <w:rFonts w:hint="eastAsia" w:asciiTheme="minorEastAsia" w:hAnsiTheme="minorEastAsia" w:cstheme="minorEastAsia"/>
          <w:sz w:val="28"/>
          <w:szCs w:val="28"/>
          <w:highlight w:val="none"/>
        </w:rPr>
      </w:pPr>
      <w:r>
        <w:rPr>
          <w:rFonts w:hint="eastAsia" w:asciiTheme="minorEastAsia" w:hAnsiTheme="minorEastAsia" w:cstheme="minorEastAsia"/>
          <w:sz w:val="28"/>
          <w:szCs w:val="28"/>
          <w:highlight w:val="none"/>
        </w:rPr>
        <w:t>4、有依法缴纳税收和社会保障资金的良好记录；</w:t>
      </w:r>
    </w:p>
    <w:p>
      <w:pPr>
        <w:spacing w:line="360" w:lineRule="auto"/>
        <w:ind w:firstLine="560" w:firstLineChars="200"/>
        <w:rPr>
          <w:rFonts w:hint="eastAsia" w:asciiTheme="minorEastAsia" w:hAnsiTheme="minorEastAsia" w:cstheme="minorEastAsia"/>
          <w:sz w:val="28"/>
          <w:szCs w:val="28"/>
          <w:highlight w:val="none"/>
        </w:rPr>
      </w:pPr>
      <w:r>
        <w:rPr>
          <w:rFonts w:hint="eastAsia" w:asciiTheme="minorEastAsia" w:hAnsiTheme="minorEastAsia" w:cstheme="minorEastAsia"/>
          <w:sz w:val="28"/>
          <w:szCs w:val="28"/>
          <w:highlight w:val="none"/>
        </w:rPr>
        <w:t>5、参加本次招标活动前三年内，在经营活动中没有重大违法记录；</w:t>
      </w:r>
    </w:p>
    <w:p>
      <w:pPr>
        <w:spacing w:line="360" w:lineRule="auto"/>
        <w:ind w:firstLine="560" w:firstLineChars="200"/>
        <w:rPr>
          <w:rFonts w:hint="eastAsia" w:asciiTheme="minorEastAsia" w:hAnsiTheme="minorEastAsia" w:cstheme="minorEastAsia"/>
          <w:sz w:val="28"/>
          <w:szCs w:val="28"/>
          <w:highlight w:val="none"/>
        </w:rPr>
      </w:pPr>
      <w:r>
        <w:rPr>
          <w:rFonts w:hint="eastAsia" w:asciiTheme="minorEastAsia" w:hAnsiTheme="minorEastAsia" w:cstheme="minorEastAsia"/>
          <w:sz w:val="28"/>
          <w:szCs w:val="28"/>
          <w:highlight w:val="none"/>
        </w:rPr>
        <w:t>6、单位负责人为同一人或者存在直接控股、管理关系的不同供应商，不得参加同一合同项下的招标采购活动；</w:t>
      </w:r>
    </w:p>
    <w:p>
      <w:pPr>
        <w:spacing w:line="360" w:lineRule="auto"/>
        <w:ind w:firstLine="560" w:firstLineChars="200"/>
        <w:rPr>
          <w:rFonts w:hint="eastAsia" w:asciiTheme="minorEastAsia" w:hAnsiTheme="minorEastAsia" w:cstheme="minorEastAsia"/>
          <w:sz w:val="28"/>
          <w:szCs w:val="28"/>
          <w:highlight w:val="none"/>
        </w:rPr>
      </w:pPr>
      <w:r>
        <w:rPr>
          <w:rFonts w:hint="eastAsia" w:asciiTheme="minorEastAsia" w:hAnsiTheme="minorEastAsia" w:cstheme="minorEastAsia"/>
          <w:sz w:val="28"/>
          <w:szCs w:val="28"/>
          <w:highlight w:val="none"/>
        </w:rPr>
        <w:t>7、具有良好的商业信誉和健全的财务会计制度；</w:t>
      </w:r>
    </w:p>
    <w:p>
      <w:pPr>
        <w:spacing w:line="360" w:lineRule="auto"/>
        <w:ind w:firstLine="560" w:firstLineChars="200"/>
        <w:rPr>
          <w:rFonts w:hint="eastAsia" w:asciiTheme="minorEastAsia" w:hAnsiTheme="minorEastAsia" w:cstheme="minorEastAsia"/>
          <w:sz w:val="28"/>
          <w:szCs w:val="28"/>
          <w:highlight w:val="none"/>
        </w:rPr>
      </w:pPr>
      <w:r>
        <w:rPr>
          <w:rFonts w:hint="eastAsia" w:asciiTheme="minorEastAsia" w:hAnsiTheme="minorEastAsia" w:cstheme="minorEastAsia"/>
          <w:sz w:val="28"/>
          <w:szCs w:val="28"/>
          <w:highlight w:val="none"/>
        </w:rPr>
        <w:t>8、在“信用中国”(www.creditchina.gov.cn)、“中国政府采购网”(www.ccgp.gov.cn)、“信用山东”（www.creditsd.gov.cn）、信用青岛（credit.qingdao.gov.cn）等网站中未被列入失信被执行人、重大税收违法案件当事人名单、政府采购严重违法失信行为记录名单的供应商；</w:t>
      </w:r>
    </w:p>
    <w:p>
      <w:pPr>
        <w:spacing w:line="360" w:lineRule="auto"/>
        <w:ind w:firstLine="560" w:firstLineChars="200"/>
        <w:rPr>
          <w:rFonts w:asciiTheme="minorEastAsia" w:hAnsiTheme="minorEastAsia" w:cstheme="minorEastAsia"/>
          <w:sz w:val="28"/>
          <w:szCs w:val="28"/>
          <w:highlight w:val="none"/>
        </w:rPr>
      </w:pPr>
      <w:r>
        <w:rPr>
          <w:rFonts w:hint="eastAsia" w:asciiTheme="minorEastAsia" w:hAnsiTheme="minorEastAsia" w:cstheme="minorEastAsia"/>
          <w:sz w:val="28"/>
          <w:szCs w:val="28"/>
          <w:highlight w:val="none"/>
        </w:rPr>
        <w:t>9、本项目不接受联合体投标。</w:t>
      </w:r>
      <w:bookmarkStart w:id="9" w:name="_GoBack"/>
      <w:bookmarkEnd w:id="9"/>
    </w:p>
    <w:bookmarkEnd w:id="0"/>
    <w:bookmarkEnd w:id="1"/>
    <w:p>
      <w:pPr>
        <w:spacing w:line="360" w:lineRule="auto"/>
        <w:ind w:firstLine="551" w:firstLineChars="196"/>
        <w:rPr>
          <w:b/>
          <w:sz w:val="28"/>
          <w:szCs w:val="28"/>
          <w:highlight w:val="none"/>
        </w:rPr>
      </w:pPr>
      <w:r>
        <w:rPr>
          <w:rFonts w:hint="eastAsia"/>
          <w:b/>
          <w:sz w:val="28"/>
          <w:szCs w:val="28"/>
          <w:highlight w:val="none"/>
        </w:rPr>
        <w:t>二、响应文件的编写</w:t>
      </w:r>
    </w:p>
    <w:p>
      <w:pPr>
        <w:spacing w:line="360" w:lineRule="auto"/>
        <w:ind w:firstLine="560" w:firstLineChars="200"/>
        <w:rPr>
          <w:sz w:val="28"/>
          <w:szCs w:val="28"/>
          <w:highlight w:val="none"/>
        </w:rPr>
      </w:pPr>
      <w:r>
        <w:rPr>
          <w:rFonts w:hint="eastAsia"/>
          <w:sz w:val="28"/>
          <w:szCs w:val="28"/>
          <w:highlight w:val="none"/>
        </w:rPr>
        <w:t>供应商应仔细阅读</w:t>
      </w:r>
      <w:r>
        <w:rPr>
          <w:rFonts w:hint="eastAsia"/>
          <w:sz w:val="28"/>
          <w:szCs w:val="28"/>
          <w:highlight w:val="none"/>
          <w:lang w:eastAsia="zh-CN"/>
        </w:rPr>
        <w:t>竞价</w:t>
      </w:r>
      <w:r>
        <w:rPr>
          <w:rFonts w:hint="eastAsia"/>
          <w:sz w:val="28"/>
          <w:szCs w:val="28"/>
          <w:highlight w:val="none"/>
        </w:rPr>
        <w:t>采购文件的所有内容，按</w:t>
      </w:r>
      <w:r>
        <w:rPr>
          <w:rFonts w:hint="eastAsia"/>
          <w:sz w:val="28"/>
          <w:szCs w:val="28"/>
          <w:highlight w:val="none"/>
          <w:lang w:eastAsia="zh-CN"/>
        </w:rPr>
        <w:t>竞价</w:t>
      </w:r>
      <w:r>
        <w:rPr>
          <w:rFonts w:hint="eastAsia"/>
          <w:sz w:val="28"/>
          <w:szCs w:val="28"/>
          <w:highlight w:val="none"/>
        </w:rPr>
        <w:t>采购文件的要求提供响应文件，并保证所提供的全部资料的真实性、准确性及完整性，以使其报价对</w:t>
      </w:r>
      <w:r>
        <w:rPr>
          <w:rFonts w:hint="eastAsia"/>
          <w:sz w:val="28"/>
          <w:szCs w:val="28"/>
          <w:highlight w:val="none"/>
          <w:lang w:eastAsia="zh-CN"/>
        </w:rPr>
        <w:t>竞价</w:t>
      </w:r>
      <w:r>
        <w:rPr>
          <w:rFonts w:hint="eastAsia"/>
          <w:sz w:val="28"/>
          <w:szCs w:val="28"/>
          <w:highlight w:val="none"/>
        </w:rPr>
        <w:t>采购文件做出实质性响应。否则，其报价有可能被拒绝或被视为无效。</w:t>
      </w:r>
    </w:p>
    <w:p>
      <w:pPr>
        <w:spacing w:line="360" w:lineRule="auto"/>
        <w:ind w:firstLine="560" w:firstLineChars="200"/>
        <w:rPr>
          <w:sz w:val="28"/>
          <w:szCs w:val="28"/>
          <w:highlight w:val="none"/>
        </w:rPr>
      </w:pPr>
      <w:r>
        <w:rPr>
          <w:rFonts w:hint="eastAsia" w:asciiTheme="minorEastAsia" w:hAnsiTheme="minorEastAsia" w:cstheme="minorEastAsia"/>
          <w:sz w:val="28"/>
          <w:szCs w:val="28"/>
          <w:highlight w:val="none"/>
        </w:rPr>
        <w:t>1、</w:t>
      </w:r>
      <w:r>
        <w:rPr>
          <w:rFonts w:hint="eastAsia"/>
          <w:sz w:val="28"/>
          <w:szCs w:val="28"/>
          <w:highlight w:val="none"/>
        </w:rPr>
        <w:t>响应文件的组成</w:t>
      </w:r>
    </w:p>
    <w:p>
      <w:pPr>
        <w:spacing w:line="360" w:lineRule="auto"/>
        <w:ind w:firstLine="560" w:firstLineChars="200"/>
        <w:rPr>
          <w:sz w:val="28"/>
          <w:szCs w:val="28"/>
          <w:highlight w:val="none"/>
        </w:rPr>
      </w:pPr>
      <w:r>
        <w:rPr>
          <w:rFonts w:hint="eastAsia"/>
          <w:sz w:val="28"/>
          <w:szCs w:val="28"/>
          <w:highlight w:val="none"/>
        </w:rPr>
        <w:t>供应商应按</w:t>
      </w:r>
      <w:r>
        <w:rPr>
          <w:rFonts w:hint="eastAsia"/>
          <w:sz w:val="28"/>
          <w:szCs w:val="28"/>
          <w:highlight w:val="none"/>
          <w:lang w:eastAsia="zh-CN"/>
        </w:rPr>
        <w:t>竞价</w:t>
      </w:r>
      <w:r>
        <w:rPr>
          <w:rFonts w:hint="eastAsia"/>
          <w:sz w:val="28"/>
          <w:szCs w:val="28"/>
          <w:highlight w:val="none"/>
        </w:rPr>
        <w:t>采购文件的要求编写响应文件，提交证明其有资格进行报价和有能力履行合同的文件。</w:t>
      </w:r>
    </w:p>
    <w:p>
      <w:pPr>
        <w:spacing w:line="360" w:lineRule="auto"/>
        <w:ind w:firstLine="562" w:firstLineChars="200"/>
        <w:rPr>
          <w:sz w:val="28"/>
          <w:szCs w:val="28"/>
          <w:highlight w:val="none"/>
        </w:rPr>
      </w:pPr>
      <w:r>
        <w:rPr>
          <w:rFonts w:hint="eastAsia"/>
          <w:b/>
          <w:sz w:val="28"/>
          <w:szCs w:val="28"/>
          <w:highlight w:val="none"/>
        </w:rPr>
        <w:t>响应文件由报价函、资格证明文件、报价文件、商务文件、技术</w:t>
      </w:r>
      <w:r>
        <w:rPr>
          <w:rFonts w:hint="eastAsia"/>
          <w:b/>
          <w:bCs/>
          <w:sz w:val="28"/>
          <w:szCs w:val="28"/>
          <w:highlight w:val="none"/>
        </w:rPr>
        <w:t>文件</w:t>
      </w:r>
      <w:r>
        <w:rPr>
          <w:rFonts w:hint="eastAsia"/>
          <w:sz w:val="28"/>
          <w:szCs w:val="28"/>
          <w:highlight w:val="none"/>
        </w:rPr>
        <w:t>五部分组成。</w:t>
      </w:r>
    </w:p>
    <w:p>
      <w:pPr>
        <w:spacing w:line="360" w:lineRule="auto"/>
        <w:ind w:firstLine="562" w:firstLineChars="200"/>
        <w:rPr>
          <w:b/>
          <w:sz w:val="28"/>
          <w:szCs w:val="28"/>
          <w:highlight w:val="none"/>
        </w:rPr>
      </w:pPr>
      <w:r>
        <w:rPr>
          <w:rFonts w:hint="eastAsia" w:asciiTheme="minorEastAsia" w:hAnsiTheme="minorEastAsia" w:cstheme="minorEastAsia"/>
          <w:b/>
          <w:bCs/>
          <w:sz w:val="28"/>
          <w:szCs w:val="28"/>
          <w:highlight w:val="none"/>
        </w:rPr>
        <w:t>*1.1</w:t>
      </w:r>
      <w:r>
        <w:rPr>
          <w:rFonts w:hint="eastAsia"/>
          <w:b/>
          <w:sz w:val="28"/>
          <w:szCs w:val="28"/>
          <w:highlight w:val="none"/>
        </w:rPr>
        <w:t xml:space="preserve"> 报价函部分</w:t>
      </w:r>
    </w:p>
    <w:p>
      <w:pPr>
        <w:spacing w:line="360" w:lineRule="auto"/>
        <w:ind w:firstLine="560" w:firstLineChars="200"/>
        <w:rPr>
          <w:sz w:val="28"/>
          <w:szCs w:val="28"/>
          <w:highlight w:val="none"/>
        </w:rPr>
      </w:pPr>
      <w:r>
        <w:rPr>
          <w:rFonts w:hint="eastAsia" w:asciiTheme="minorEastAsia" w:hAnsiTheme="minorEastAsia" w:cstheme="minorEastAsia"/>
          <w:sz w:val="28"/>
          <w:szCs w:val="28"/>
          <w:highlight w:val="none"/>
        </w:rPr>
        <w:t>1.1.1</w:t>
      </w:r>
      <w:r>
        <w:rPr>
          <w:rFonts w:hint="eastAsia"/>
          <w:sz w:val="28"/>
          <w:szCs w:val="28"/>
          <w:highlight w:val="none"/>
        </w:rPr>
        <w:t xml:space="preserve"> 法定代表人签署的报价函（详见附件）</w:t>
      </w:r>
    </w:p>
    <w:p>
      <w:pPr>
        <w:spacing w:line="360" w:lineRule="auto"/>
        <w:ind w:firstLine="562" w:firstLineChars="200"/>
        <w:rPr>
          <w:b/>
          <w:sz w:val="28"/>
          <w:szCs w:val="28"/>
          <w:highlight w:val="none"/>
        </w:rPr>
      </w:pPr>
      <w:r>
        <w:rPr>
          <w:rFonts w:hint="eastAsia" w:asciiTheme="minorEastAsia" w:hAnsiTheme="minorEastAsia" w:cstheme="minorEastAsia"/>
          <w:b/>
          <w:bCs/>
          <w:sz w:val="28"/>
          <w:szCs w:val="28"/>
          <w:highlight w:val="none"/>
        </w:rPr>
        <w:t xml:space="preserve">1.2 </w:t>
      </w:r>
      <w:r>
        <w:rPr>
          <w:rFonts w:hint="eastAsia"/>
          <w:b/>
          <w:sz w:val="28"/>
          <w:szCs w:val="28"/>
          <w:highlight w:val="none"/>
        </w:rPr>
        <w:t>资格证明文件</w:t>
      </w:r>
    </w:p>
    <w:p>
      <w:pPr>
        <w:spacing w:line="360" w:lineRule="auto"/>
        <w:ind w:firstLine="560" w:firstLineChars="200"/>
        <w:rPr>
          <w:sz w:val="28"/>
          <w:szCs w:val="28"/>
          <w:highlight w:val="none"/>
        </w:rPr>
      </w:pPr>
      <w:r>
        <w:rPr>
          <w:rFonts w:hint="eastAsia" w:asciiTheme="minorEastAsia" w:hAnsiTheme="minorEastAsia" w:cstheme="minorEastAsia"/>
          <w:sz w:val="28"/>
          <w:szCs w:val="28"/>
          <w:highlight w:val="none"/>
        </w:rPr>
        <w:t>1.2.1</w:t>
      </w:r>
      <w:r>
        <w:rPr>
          <w:rFonts w:hint="eastAsia"/>
          <w:sz w:val="28"/>
          <w:szCs w:val="28"/>
          <w:highlight w:val="none"/>
        </w:rPr>
        <w:t xml:space="preserve"> 营业执照副本复印件</w:t>
      </w:r>
      <w:r>
        <w:rPr>
          <w:rFonts w:hint="eastAsia"/>
          <w:bCs/>
          <w:sz w:val="28"/>
          <w:szCs w:val="28"/>
          <w:highlight w:val="none"/>
        </w:rPr>
        <w:t>（加盖公章）</w:t>
      </w:r>
      <w:r>
        <w:rPr>
          <w:rFonts w:hint="eastAsia"/>
          <w:sz w:val="28"/>
          <w:szCs w:val="28"/>
          <w:highlight w:val="none"/>
        </w:rPr>
        <w:t>；</w:t>
      </w:r>
    </w:p>
    <w:p>
      <w:pPr>
        <w:spacing w:line="360" w:lineRule="auto"/>
        <w:ind w:firstLine="560" w:firstLineChars="200"/>
        <w:rPr>
          <w:sz w:val="28"/>
          <w:szCs w:val="28"/>
          <w:highlight w:val="none"/>
        </w:rPr>
      </w:pPr>
      <w:r>
        <w:rPr>
          <w:rFonts w:hint="eastAsia" w:asciiTheme="minorEastAsia" w:hAnsiTheme="minorEastAsia" w:cstheme="minorEastAsia"/>
          <w:sz w:val="28"/>
          <w:szCs w:val="28"/>
          <w:highlight w:val="none"/>
        </w:rPr>
        <w:t>1.2.2</w:t>
      </w:r>
      <w:r>
        <w:rPr>
          <w:rFonts w:hint="eastAsia"/>
          <w:sz w:val="28"/>
          <w:szCs w:val="28"/>
          <w:highlight w:val="none"/>
        </w:rPr>
        <w:t xml:space="preserve"> 法定代表人授权委托书（详见附件）；</w:t>
      </w:r>
    </w:p>
    <w:p>
      <w:pPr>
        <w:spacing w:line="360" w:lineRule="auto"/>
        <w:ind w:firstLine="560" w:firstLineChars="200"/>
        <w:rPr>
          <w:b/>
          <w:sz w:val="28"/>
          <w:szCs w:val="28"/>
          <w:highlight w:val="none"/>
        </w:rPr>
      </w:pPr>
      <w:r>
        <w:rPr>
          <w:rFonts w:hint="eastAsia" w:asciiTheme="minorEastAsia" w:hAnsiTheme="minorEastAsia" w:cstheme="minorEastAsia"/>
          <w:sz w:val="28"/>
          <w:szCs w:val="28"/>
          <w:highlight w:val="none"/>
        </w:rPr>
        <w:t>1.2.3</w:t>
      </w:r>
      <w:r>
        <w:rPr>
          <w:rFonts w:hint="eastAsia"/>
          <w:sz w:val="28"/>
          <w:szCs w:val="28"/>
          <w:highlight w:val="none"/>
        </w:rPr>
        <w:t>财务状况报告的相关材料：</w:t>
      </w:r>
      <w:r>
        <w:rPr>
          <w:rFonts w:hint="eastAsia"/>
          <w:b/>
          <w:sz w:val="28"/>
          <w:szCs w:val="28"/>
          <w:highlight w:val="none"/>
        </w:rPr>
        <w:t>提供2023年度或2024年度会计师事务所出具的年度财务报表或开户银行出具的资信证明复印件（加盖公章）；</w:t>
      </w:r>
    </w:p>
    <w:p>
      <w:pPr>
        <w:spacing w:line="360" w:lineRule="auto"/>
        <w:ind w:firstLine="560" w:firstLineChars="200"/>
        <w:rPr>
          <w:b/>
          <w:sz w:val="28"/>
          <w:szCs w:val="28"/>
          <w:highlight w:val="none"/>
        </w:rPr>
      </w:pPr>
      <w:r>
        <w:rPr>
          <w:rFonts w:hint="eastAsia" w:asciiTheme="minorEastAsia" w:hAnsiTheme="minorEastAsia" w:cstheme="minorEastAsia"/>
          <w:sz w:val="28"/>
          <w:szCs w:val="28"/>
          <w:highlight w:val="none"/>
        </w:rPr>
        <w:t>1.2.4</w:t>
      </w:r>
      <w:r>
        <w:rPr>
          <w:rFonts w:hint="eastAsia"/>
          <w:sz w:val="28"/>
          <w:szCs w:val="28"/>
          <w:highlight w:val="none"/>
        </w:rPr>
        <w:t>依法缴纳税收和社会保障资金的相关材料：</w:t>
      </w:r>
      <w:r>
        <w:rPr>
          <w:rFonts w:hint="eastAsia"/>
          <w:b/>
          <w:sz w:val="28"/>
          <w:szCs w:val="28"/>
          <w:highlight w:val="none"/>
        </w:rPr>
        <w:t>供应商参加本次招标活动半年内任意一个月缴纳证明材料复印件（加盖公章）；</w:t>
      </w:r>
    </w:p>
    <w:p>
      <w:pPr>
        <w:spacing w:line="360" w:lineRule="auto"/>
        <w:ind w:firstLine="560" w:firstLineChars="200"/>
        <w:rPr>
          <w:b/>
          <w:sz w:val="28"/>
          <w:szCs w:val="28"/>
          <w:highlight w:val="none"/>
        </w:rPr>
      </w:pPr>
      <w:r>
        <w:rPr>
          <w:rFonts w:hint="eastAsia" w:asciiTheme="minorEastAsia" w:hAnsiTheme="minorEastAsia" w:cstheme="minorEastAsia"/>
          <w:sz w:val="28"/>
          <w:szCs w:val="28"/>
          <w:highlight w:val="none"/>
        </w:rPr>
        <w:t>1.2.5</w:t>
      </w:r>
      <w:r>
        <w:rPr>
          <w:rFonts w:hint="eastAsia"/>
          <w:sz w:val="28"/>
          <w:szCs w:val="28"/>
          <w:highlight w:val="none"/>
        </w:rPr>
        <w:t>在“信用中国”(www.creditchina.gov.cn)、中国政府采购网(www.ccgp.gov.cn)、“信用山东”（https://.credit.shandong.gov.cn）、信用青岛（www.qingdao.gov.cn/credit/）网站查询的本供应商未被列入“失信被执行人名单”、“重大税收违法案件当事人名单”、“政府采购严重违法失信行为记录名单”的</w:t>
      </w:r>
      <w:r>
        <w:rPr>
          <w:rFonts w:hint="eastAsia"/>
          <w:b/>
          <w:sz w:val="28"/>
          <w:szCs w:val="28"/>
          <w:highlight w:val="none"/>
        </w:rPr>
        <w:t>截图（体现查询时间）</w:t>
      </w:r>
      <w:r>
        <w:rPr>
          <w:rFonts w:hint="eastAsia"/>
          <w:sz w:val="28"/>
          <w:szCs w:val="28"/>
          <w:highlight w:val="none"/>
        </w:rPr>
        <w:t>，</w:t>
      </w:r>
      <w:r>
        <w:rPr>
          <w:rFonts w:hint="eastAsia"/>
          <w:b/>
          <w:sz w:val="28"/>
          <w:szCs w:val="28"/>
          <w:highlight w:val="none"/>
        </w:rPr>
        <w:t>加盖供应商单位公章；</w:t>
      </w:r>
    </w:p>
    <w:p>
      <w:pPr>
        <w:spacing w:line="360" w:lineRule="auto"/>
        <w:ind w:firstLine="562" w:firstLineChars="200"/>
        <w:rPr>
          <w:b/>
          <w:sz w:val="28"/>
          <w:szCs w:val="28"/>
          <w:highlight w:val="none"/>
        </w:rPr>
      </w:pPr>
      <w:r>
        <w:rPr>
          <w:rFonts w:hint="eastAsia" w:asciiTheme="minorEastAsia" w:hAnsiTheme="minorEastAsia" w:cstheme="minorEastAsia"/>
          <w:b/>
          <w:bCs/>
          <w:sz w:val="28"/>
          <w:szCs w:val="28"/>
          <w:highlight w:val="none"/>
        </w:rPr>
        <w:t>1.2.6</w:t>
      </w:r>
      <w:r>
        <w:rPr>
          <w:rFonts w:hint="eastAsia"/>
          <w:b/>
          <w:sz w:val="28"/>
          <w:szCs w:val="28"/>
          <w:highlight w:val="none"/>
        </w:rPr>
        <w:t>无违法违规声明（详见附件）；</w:t>
      </w:r>
    </w:p>
    <w:p>
      <w:pPr>
        <w:spacing w:line="360" w:lineRule="auto"/>
        <w:ind w:firstLine="560" w:firstLineChars="200"/>
        <w:rPr>
          <w:sz w:val="28"/>
          <w:szCs w:val="28"/>
          <w:highlight w:val="none"/>
        </w:rPr>
      </w:pPr>
      <w:r>
        <w:rPr>
          <w:rFonts w:hint="eastAsia" w:asciiTheme="minorEastAsia" w:hAnsiTheme="minorEastAsia" w:cstheme="minorEastAsia"/>
          <w:sz w:val="28"/>
          <w:szCs w:val="28"/>
          <w:highlight w:val="none"/>
        </w:rPr>
        <w:t>1.2.7</w:t>
      </w:r>
      <w:r>
        <w:rPr>
          <w:rFonts w:hint="eastAsia"/>
          <w:sz w:val="28"/>
          <w:szCs w:val="28"/>
          <w:highlight w:val="none"/>
        </w:rPr>
        <w:t>无不良信用记录承诺函（详见附件）；</w:t>
      </w:r>
    </w:p>
    <w:p>
      <w:pPr>
        <w:spacing w:line="360" w:lineRule="auto"/>
        <w:ind w:firstLine="560" w:firstLineChars="200"/>
        <w:rPr>
          <w:sz w:val="28"/>
          <w:szCs w:val="28"/>
          <w:highlight w:val="none"/>
        </w:rPr>
      </w:pPr>
      <w:r>
        <w:rPr>
          <w:rFonts w:hint="eastAsia" w:asciiTheme="minorEastAsia" w:hAnsiTheme="minorEastAsia" w:cstheme="minorEastAsia"/>
          <w:sz w:val="28"/>
          <w:szCs w:val="28"/>
          <w:highlight w:val="none"/>
        </w:rPr>
        <w:t>1.2.8</w:t>
      </w:r>
      <w:r>
        <w:rPr>
          <w:rFonts w:hint="eastAsia"/>
          <w:sz w:val="28"/>
          <w:szCs w:val="28"/>
          <w:highlight w:val="none"/>
        </w:rPr>
        <w:t>供应商认为需要提交的其它文件。</w:t>
      </w:r>
    </w:p>
    <w:p>
      <w:pPr>
        <w:spacing w:line="360" w:lineRule="auto"/>
        <w:ind w:firstLine="562" w:firstLineChars="200"/>
        <w:rPr>
          <w:b/>
          <w:sz w:val="28"/>
          <w:szCs w:val="28"/>
          <w:highlight w:val="none"/>
        </w:rPr>
      </w:pPr>
      <w:r>
        <w:rPr>
          <w:rFonts w:hint="eastAsia" w:asciiTheme="minorEastAsia" w:hAnsiTheme="minorEastAsia" w:cstheme="minorEastAsia"/>
          <w:b/>
          <w:bCs/>
          <w:sz w:val="28"/>
          <w:szCs w:val="28"/>
          <w:highlight w:val="none"/>
        </w:rPr>
        <w:t>*1.3</w:t>
      </w:r>
      <w:r>
        <w:rPr>
          <w:rFonts w:hint="eastAsia" w:asciiTheme="minorEastAsia" w:hAnsiTheme="minorEastAsia" w:cstheme="minorEastAsia"/>
          <w:sz w:val="28"/>
          <w:szCs w:val="28"/>
          <w:highlight w:val="none"/>
        </w:rPr>
        <w:t xml:space="preserve"> </w:t>
      </w:r>
      <w:r>
        <w:rPr>
          <w:rFonts w:hint="eastAsia"/>
          <w:b/>
          <w:sz w:val="28"/>
          <w:szCs w:val="28"/>
          <w:highlight w:val="none"/>
        </w:rPr>
        <w:t>报价文件</w:t>
      </w:r>
    </w:p>
    <w:p>
      <w:pPr>
        <w:spacing w:line="360" w:lineRule="auto"/>
        <w:ind w:firstLine="560" w:firstLineChars="200"/>
        <w:rPr>
          <w:sz w:val="28"/>
          <w:szCs w:val="28"/>
          <w:highlight w:val="none"/>
        </w:rPr>
      </w:pPr>
      <w:r>
        <w:rPr>
          <w:rFonts w:hint="eastAsia" w:asciiTheme="minorEastAsia" w:hAnsiTheme="minorEastAsia" w:cstheme="minorEastAsia"/>
          <w:sz w:val="28"/>
          <w:szCs w:val="28"/>
          <w:highlight w:val="none"/>
        </w:rPr>
        <w:t xml:space="preserve">1.3.1 </w:t>
      </w:r>
      <w:r>
        <w:rPr>
          <w:rFonts w:hint="eastAsia"/>
          <w:sz w:val="28"/>
          <w:szCs w:val="28"/>
          <w:highlight w:val="none"/>
        </w:rPr>
        <w:t>报价一览表（详见附件）。</w:t>
      </w:r>
    </w:p>
    <w:p>
      <w:pPr>
        <w:spacing w:line="360" w:lineRule="auto"/>
        <w:ind w:firstLine="562" w:firstLineChars="200"/>
        <w:rPr>
          <w:rFonts w:ascii="宋体" w:hAnsi="宋体" w:eastAsia="宋体"/>
          <w:b/>
          <w:sz w:val="28"/>
          <w:szCs w:val="28"/>
          <w:highlight w:val="none"/>
        </w:rPr>
      </w:pPr>
      <w:r>
        <w:rPr>
          <w:rFonts w:hint="eastAsia" w:asciiTheme="minorEastAsia" w:hAnsiTheme="minorEastAsia" w:cstheme="minorEastAsia"/>
          <w:b/>
          <w:bCs/>
          <w:sz w:val="28"/>
          <w:szCs w:val="28"/>
          <w:highlight w:val="none"/>
        </w:rPr>
        <w:t>1.4</w:t>
      </w:r>
      <w:r>
        <w:rPr>
          <w:rFonts w:hint="eastAsia" w:ascii="宋体" w:hAnsi="宋体" w:eastAsia="宋体"/>
          <w:b/>
          <w:sz w:val="28"/>
          <w:szCs w:val="28"/>
          <w:highlight w:val="none"/>
        </w:rPr>
        <w:t>商务文件</w:t>
      </w:r>
    </w:p>
    <w:p>
      <w:pPr>
        <w:spacing w:line="360" w:lineRule="auto"/>
        <w:ind w:firstLine="560" w:firstLineChars="200"/>
        <w:rPr>
          <w:sz w:val="28"/>
          <w:szCs w:val="28"/>
          <w:highlight w:val="none"/>
        </w:rPr>
      </w:pPr>
      <w:r>
        <w:rPr>
          <w:rFonts w:hint="eastAsia" w:asciiTheme="minorEastAsia" w:hAnsiTheme="minorEastAsia" w:cstheme="minorEastAsia"/>
          <w:sz w:val="28"/>
          <w:szCs w:val="28"/>
          <w:highlight w:val="none"/>
        </w:rPr>
        <w:t>1.4.1</w:t>
      </w:r>
      <w:r>
        <w:rPr>
          <w:rFonts w:hint="eastAsia"/>
          <w:sz w:val="28"/>
          <w:szCs w:val="28"/>
          <w:highlight w:val="none"/>
        </w:rPr>
        <w:t>供应商基本情况、财务状况、资信状况、同类项目实施情况等情况说明；</w:t>
      </w:r>
    </w:p>
    <w:p>
      <w:pPr>
        <w:spacing w:line="360" w:lineRule="auto"/>
        <w:ind w:firstLine="560" w:firstLineChars="200"/>
        <w:rPr>
          <w:b/>
          <w:sz w:val="28"/>
          <w:szCs w:val="28"/>
          <w:highlight w:val="none"/>
        </w:rPr>
      </w:pPr>
      <w:r>
        <w:rPr>
          <w:rFonts w:hint="eastAsia" w:asciiTheme="minorEastAsia" w:hAnsiTheme="minorEastAsia" w:cstheme="minorEastAsia"/>
          <w:sz w:val="28"/>
          <w:szCs w:val="28"/>
          <w:highlight w:val="none"/>
        </w:rPr>
        <w:t>1.4.2</w:t>
      </w:r>
      <w:r>
        <w:rPr>
          <w:rFonts w:hint="eastAsia"/>
          <w:sz w:val="28"/>
          <w:szCs w:val="28"/>
          <w:highlight w:val="none"/>
        </w:rPr>
        <w:t>近三年（2022年1月1日至今）同类项目业绩表，加盖公章（详见附件）；</w:t>
      </w:r>
    </w:p>
    <w:p>
      <w:pPr>
        <w:spacing w:line="360" w:lineRule="auto"/>
        <w:ind w:firstLine="560" w:firstLineChars="200"/>
        <w:rPr>
          <w:rFonts w:asciiTheme="minorEastAsia" w:hAnsiTheme="minorEastAsia" w:cstheme="minorEastAsia"/>
          <w:sz w:val="28"/>
          <w:szCs w:val="28"/>
          <w:highlight w:val="none"/>
        </w:rPr>
      </w:pPr>
      <w:r>
        <w:rPr>
          <w:rFonts w:hint="eastAsia" w:asciiTheme="minorEastAsia" w:hAnsiTheme="minorEastAsia" w:cstheme="minorEastAsia"/>
          <w:sz w:val="28"/>
          <w:szCs w:val="28"/>
          <w:highlight w:val="none"/>
        </w:rPr>
        <w:t>1.4.3售后服务方案：①售后服务承诺②退换货措施③服务响应时间④售后人员配备⑤售后应急服务措施；</w:t>
      </w:r>
    </w:p>
    <w:p>
      <w:pPr>
        <w:spacing w:line="360" w:lineRule="auto"/>
        <w:ind w:firstLine="560" w:firstLineChars="200"/>
        <w:rPr>
          <w:sz w:val="28"/>
          <w:szCs w:val="28"/>
          <w:highlight w:val="none"/>
        </w:rPr>
      </w:pPr>
      <w:r>
        <w:rPr>
          <w:rFonts w:hint="eastAsia" w:asciiTheme="minorEastAsia" w:hAnsiTheme="minorEastAsia" w:cstheme="minorEastAsia"/>
          <w:sz w:val="28"/>
          <w:szCs w:val="28"/>
          <w:highlight w:val="none"/>
        </w:rPr>
        <w:t>1.4.4</w:t>
      </w:r>
      <w:r>
        <w:rPr>
          <w:rFonts w:hint="eastAsia"/>
          <w:sz w:val="28"/>
          <w:szCs w:val="28"/>
          <w:highlight w:val="none"/>
        </w:rPr>
        <w:t>供应商认为需要提交的其他资料。</w:t>
      </w:r>
    </w:p>
    <w:p>
      <w:pPr>
        <w:spacing w:line="400" w:lineRule="exact"/>
        <w:ind w:firstLine="560" w:firstLineChars="200"/>
        <w:rPr>
          <w:b/>
          <w:sz w:val="28"/>
          <w:szCs w:val="28"/>
          <w:highlight w:val="none"/>
        </w:rPr>
      </w:pPr>
      <w:r>
        <w:rPr>
          <w:rFonts w:hint="eastAsia" w:asciiTheme="minorEastAsia" w:hAnsiTheme="minorEastAsia" w:cstheme="minorEastAsia"/>
          <w:sz w:val="28"/>
          <w:szCs w:val="28"/>
          <w:highlight w:val="none"/>
        </w:rPr>
        <w:t xml:space="preserve">1.5 </w:t>
      </w:r>
      <w:r>
        <w:rPr>
          <w:rFonts w:hint="eastAsia"/>
          <w:b/>
          <w:sz w:val="28"/>
          <w:szCs w:val="28"/>
          <w:highlight w:val="none"/>
        </w:rPr>
        <w:t>技术文件</w:t>
      </w:r>
    </w:p>
    <w:p>
      <w:pPr>
        <w:spacing w:line="360" w:lineRule="auto"/>
        <w:ind w:firstLine="560" w:firstLineChars="200"/>
        <w:rPr>
          <w:sz w:val="28"/>
          <w:szCs w:val="28"/>
          <w:highlight w:val="none"/>
        </w:rPr>
      </w:pPr>
      <w:r>
        <w:rPr>
          <w:rFonts w:hint="eastAsia" w:asciiTheme="minorEastAsia" w:hAnsiTheme="minorEastAsia" w:cstheme="minorEastAsia"/>
          <w:sz w:val="28"/>
          <w:szCs w:val="28"/>
          <w:highlight w:val="none"/>
        </w:rPr>
        <w:t>1.5.1</w:t>
      </w:r>
      <w:r>
        <w:rPr>
          <w:rFonts w:hint="eastAsia"/>
          <w:sz w:val="28"/>
          <w:szCs w:val="28"/>
          <w:highlight w:val="none"/>
        </w:rPr>
        <w:t>供货服务方案</w:t>
      </w:r>
    </w:p>
    <w:p>
      <w:pPr>
        <w:spacing w:line="360" w:lineRule="auto"/>
        <w:ind w:firstLine="560" w:firstLineChars="200"/>
        <w:rPr>
          <w:sz w:val="28"/>
          <w:szCs w:val="28"/>
          <w:highlight w:val="none"/>
        </w:rPr>
      </w:pPr>
      <w:r>
        <w:rPr>
          <w:rFonts w:hint="eastAsia" w:asciiTheme="minorEastAsia" w:hAnsiTheme="minorEastAsia" w:cstheme="minorEastAsia"/>
          <w:sz w:val="28"/>
          <w:szCs w:val="28"/>
          <w:highlight w:val="none"/>
        </w:rPr>
        <w:t>1.5.2</w:t>
      </w:r>
      <w:r>
        <w:rPr>
          <w:rFonts w:hint="eastAsia"/>
          <w:sz w:val="28"/>
          <w:szCs w:val="28"/>
          <w:highlight w:val="none"/>
        </w:rPr>
        <w:t>响应偏离表（详见附件）</w:t>
      </w:r>
    </w:p>
    <w:p>
      <w:pPr>
        <w:spacing w:line="360" w:lineRule="auto"/>
        <w:ind w:firstLine="560" w:firstLineChars="200"/>
        <w:rPr>
          <w:sz w:val="28"/>
          <w:szCs w:val="28"/>
          <w:highlight w:val="none"/>
        </w:rPr>
      </w:pPr>
      <w:r>
        <w:rPr>
          <w:rFonts w:hint="eastAsia" w:asciiTheme="minorEastAsia" w:hAnsiTheme="minorEastAsia" w:cstheme="minorEastAsia"/>
          <w:sz w:val="28"/>
          <w:szCs w:val="28"/>
          <w:highlight w:val="none"/>
        </w:rPr>
        <w:t>1.5.3</w:t>
      </w:r>
      <w:r>
        <w:rPr>
          <w:rFonts w:hint="eastAsia"/>
          <w:sz w:val="28"/>
          <w:szCs w:val="28"/>
          <w:highlight w:val="none"/>
        </w:rPr>
        <w:t>供应商认为需要提供的其他资料。</w:t>
      </w:r>
    </w:p>
    <w:p>
      <w:pPr>
        <w:spacing w:line="360" w:lineRule="auto"/>
        <w:ind w:firstLine="562" w:firstLineChars="200"/>
        <w:rPr>
          <w:rFonts w:asciiTheme="minorEastAsia" w:hAnsiTheme="minorEastAsia" w:cstheme="minorEastAsia"/>
          <w:b/>
          <w:sz w:val="28"/>
          <w:szCs w:val="28"/>
          <w:highlight w:val="none"/>
        </w:rPr>
      </w:pPr>
      <w:r>
        <w:rPr>
          <w:rFonts w:hint="eastAsia" w:asciiTheme="minorEastAsia" w:hAnsiTheme="minorEastAsia" w:cstheme="minorEastAsia"/>
          <w:b/>
          <w:sz w:val="28"/>
          <w:szCs w:val="28"/>
          <w:highlight w:val="none"/>
        </w:rPr>
        <w:t>2、 响应文件的编写方式</w:t>
      </w:r>
    </w:p>
    <w:p>
      <w:pPr>
        <w:spacing w:line="360" w:lineRule="auto"/>
        <w:ind w:firstLine="560" w:firstLineChars="200"/>
        <w:rPr>
          <w:rFonts w:asciiTheme="minorEastAsia" w:hAnsiTheme="minorEastAsia" w:cstheme="minorEastAsia"/>
          <w:sz w:val="28"/>
          <w:szCs w:val="28"/>
          <w:highlight w:val="none"/>
        </w:rPr>
      </w:pPr>
      <w:r>
        <w:rPr>
          <w:rFonts w:hint="eastAsia" w:asciiTheme="minorEastAsia" w:hAnsiTheme="minorEastAsia" w:cstheme="minorEastAsia"/>
          <w:sz w:val="28"/>
          <w:szCs w:val="28"/>
          <w:highlight w:val="none"/>
        </w:rPr>
        <w:t>2.1 响应文件按以上顺序胶装成册，并在首页编制“响应文件目录”。</w:t>
      </w:r>
    </w:p>
    <w:p>
      <w:pPr>
        <w:spacing w:line="360" w:lineRule="auto"/>
        <w:ind w:firstLine="560" w:firstLineChars="200"/>
        <w:rPr>
          <w:rFonts w:asciiTheme="minorEastAsia" w:hAnsiTheme="minorEastAsia" w:cstheme="minorEastAsia"/>
          <w:sz w:val="28"/>
          <w:szCs w:val="28"/>
          <w:highlight w:val="none"/>
        </w:rPr>
      </w:pPr>
      <w:r>
        <w:rPr>
          <w:rFonts w:hint="eastAsia" w:asciiTheme="minorEastAsia" w:hAnsiTheme="minorEastAsia" w:cstheme="minorEastAsia"/>
          <w:sz w:val="28"/>
          <w:szCs w:val="28"/>
          <w:highlight w:val="none"/>
        </w:rPr>
        <w:t>2.2 响应文件正本和副本用 A4 幅面的纸张打印复印。</w:t>
      </w:r>
    </w:p>
    <w:p>
      <w:pPr>
        <w:spacing w:line="360" w:lineRule="auto"/>
        <w:ind w:firstLine="560" w:firstLineChars="200"/>
        <w:rPr>
          <w:rFonts w:asciiTheme="minorEastAsia" w:hAnsiTheme="minorEastAsia" w:cstheme="minorEastAsia"/>
          <w:sz w:val="28"/>
          <w:szCs w:val="28"/>
          <w:highlight w:val="none"/>
        </w:rPr>
      </w:pPr>
      <w:r>
        <w:rPr>
          <w:rFonts w:hint="eastAsia" w:asciiTheme="minorEastAsia" w:hAnsiTheme="minorEastAsia" w:cstheme="minorEastAsia"/>
          <w:sz w:val="28"/>
          <w:szCs w:val="28"/>
          <w:highlight w:val="none"/>
        </w:rPr>
        <w:t>2.3 “报价一览表”用 A4 幅面，竖版。</w:t>
      </w:r>
    </w:p>
    <w:p>
      <w:pPr>
        <w:spacing w:line="360" w:lineRule="auto"/>
        <w:ind w:firstLine="560" w:firstLineChars="200"/>
        <w:rPr>
          <w:rFonts w:asciiTheme="minorEastAsia" w:hAnsiTheme="minorEastAsia" w:cstheme="minorEastAsia"/>
          <w:sz w:val="28"/>
          <w:szCs w:val="28"/>
          <w:highlight w:val="none"/>
        </w:rPr>
      </w:pPr>
      <w:r>
        <w:rPr>
          <w:rFonts w:hint="eastAsia" w:asciiTheme="minorEastAsia" w:hAnsiTheme="minorEastAsia" w:cstheme="minorEastAsia"/>
          <w:sz w:val="28"/>
          <w:szCs w:val="28"/>
          <w:highlight w:val="none"/>
        </w:rPr>
        <w:t>3、响应文件的密封及递交</w:t>
      </w:r>
    </w:p>
    <w:p>
      <w:pPr>
        <w:spacing w:line="360" w:lineRule="auto"/>
        <w:ind w:firstLine="560" w:firstLineChars="200"/>
        <w:rPr>
          <w:sz w:val="28"/>
          <w:szCs w:val="28"/>
          <w:highlight w:val="none"/>
        </w:rPr>
      </w:pPr>
      <w:r>
        <w:rPr>
          <w:rFonts w:hint="eastAsia" w:asciiTheme="minorEastAsia" w:hAnsiTheme="minorEastAsia" w:cstheme="minorEastAsia"/>
          <w:sz w:val="28"/>
          <w:szCs w:val="28"/>
          <w:highlight w:val="none"/>
        </w:rPr>
        <w:t>3.1 响应文件的签署</w:t>
      </w:r>
    </w:p>
    <w:p>
      <w:pPr>
        <w:spacing w:line="360" w:lineRule="auto"/>
        <w:ind w:firstLine="560" w:firstLineChars="200"/>
        <w:rPr>
          <w:sz w:val="28"/>
          <w:szCs w:val="28"/>
          <w:highlight w:val="none"/>
        </w:rPr>
      </w:pPr>
      <w:r>
        <w:rPr>
          <w:rFonts w:hint="eastAsia"/>
          <w:sz w:val="28"/>
          <w:szCs w:val="28"/>
          <w:highlight w:val="none"/>
        </w:rPr>
        <w:t>供应商必须按</w:t>
      </w:r>
      <w:r>
        <w:rPr>
          <w:rFonts w:hint="eastAsia"/>
          <w:sz w:val="28"/>
          <w:szCs w:val="28"/>
          <w:highlight w:val="none"/>
          <w:lang w:eastAsia="zh-CN"/>
        </w:rPr>
        <w:t>竞价</w:t>
      </w:r>
      <w:r>
        <w:rPr>
          <w:rFonts w:hint="eastAsia"/>
          <w:sz w:val="28"/>
          <w:szCs w:val="28"/>
          <w:highlight w:val="none"/>
        </w:rPr>
        <w:t>采购文件的规定签署响应文件（正本、副本）、并在响应文件封面上加盖供应商单位公章。</w:t>
      </w:r>
    </w:p>
    <w:p>
      <w:pPr>
        <w:spacing w:line="360" w:lineRule="auto"/>
        <w:ind w:firstLine="560" w:firstLineChars="200"/>
        <w:rPr>
          <w:rFonts w:asciiTheme="minorEastAsia" w:hAnsiTheme="minorEastAsia" w:cstheme="minorEastAsia"/>
          <w:sz w:val="28"/>
          <w:szCs w:val="28"/>
          <w:highlight w:val="none"/>
        </w:rPr>
      </w:pPr>
      <w:r>
        <w:rPr>
          <w:rFonts w:hint="eastAsia" w:asciiTheme="minorEastAsia" w:hAnsiTheme="minorEastAsia" w:cstheme="minorEastAsia"/>
          <w:sz w:val="28"/>
          <w:szCs w:val="28"/>
          <w:highlight w:val="none"/>
        </w:rPr>
        <w:t>3.2 响应文件的密封和标记</w:t>
      </w:r>
    </w:p>
    <w:p>
      <w:pPr>
        <w:spacing w:line="360" w:lineRule="auto"/>
        <w:ind w:firstLine="560" w:firstLineChars="200"/>
        <w:rPr>
          <w:sz w:val="28"/>
          <w:szCs w:val="28"/>
          <w:highlight w:val="none"/>
        </w:rPr>
      </w:pPr>
      <w:r>
        <w:rPr>
          <w:rFonts w:hint="eastAsia" w:asciiTheme="minorEastAsia" w:hAnsiTheme="minorEastAsia" w:cstheme="minorEastAsia"/>
          <w:sz w:val="28"/>
          <w:szCs w:val="28"/>
          <w:highlight w:val="none"/>
        </w:rPr>
        <w:t>3.2.1</w:t>
      </w:r>
      <w:r>
        <w:rPr>
          <w:rFonts w:hint="eastAsia"/>
          <w:sz w:val="28"/>
          <w:szCs w:val="28"/>
          <w:highlight w:val="none"/>
        </w:rPr>
        <w:t xml:space="preserve"> 供应商应准备</w:t>
      </w:r>
      <w:r>
        <w:rPr>
          <w:rFonts w:hint="eastAsia"/>
          <w:b/>
          <w:bCs/>
          <w:sz w:val="28"/>
          <w:szCs w:val="28"/>
          <w:highlight w:val="none"/>
        </w:rPr>
        <w:t>九</w:t>
      </w:r>
      <w:r>
        <w:rPr>
          <w:rFonts w:hint="eastAsia"/>
          <w:b/>
          <w:sz w:val="28"/>
          <w:szCs w:val="28"/>
          <w:highlight w:val="none"/>
        </w:rPr>
        <w:t>份</w:t>
      </w:r>
      <w:r>
        <w:rPr>
          <w:rFonts w:hint="eastAsia"/>
          <w:sz w:val="28"/>
          <w:szCs w:val="28"/>
          <w:highlight w:val="none"/>
        </w:rPr>
        <w:t>纸质响应文件，</w:t>
      </w:r>
      <w:r>
        <w:rPr>
          <w:rFonts w:hint="eastAsia"/>
          <w:b/>
          <w:sz w:val="28"/>
          <w:szCs w:val="28"/>
          <w:highlight w:val="none"/>
        </w:rPr>
        <w:t>一份正本和八份副本</w:t>
      </w:r>
      <w:r>
        <w:rPr>
          <w:rFonts w:hint="eastAsia"/>
          <w:sz w:val="28"/>
          <w:szCs w:val="28"/>
          <w:highlight w:val="none"/>
        </w:rPr>
        <w:t>。在每一份响应文件上要明确注明“正本”或“副本”字样，如正本和副本有差异，</w:t>
      </w:r>
      <w:r>
        <w:rPr>
          <w:rFonts w:hint="eastAsia"/>
          <w:b/>
          <w:bCs/>
          <w:sz w:val="28"/>
          <w:szCs w:val="28"/>
          <w:highlight w:val="none"/>
        </w:rPr>
        <w:t>以正本为准</w:t>
      </w:r>
      <w:r>
        <w:rPr>
          <w:rFonts w:hint="eastAsia"/>
          <w:sz w:val="28"/>
          <w:szCs w:val="28"/>
          <w:highlight w:val="none"/>
        </w:rPr>
        <w:t>。</w:t>
      </w:r>
    </w:p>
    <w:p>
      <w:pPr>
        <w:spacing w:line="360" w:lineRule="auto"/>
        <w:ind w:firstLine="560" w:firstLineChars="200"/>
        <w:rPr>
          <w:rFonts w:asciiTheme="minorEastAsia" w:hAnsiTheme="minorEastAsia" w:cstheme="minorEastAsia"/>
          <w:sz w:val="28"/>
          <w:szCs w:val="28"/>
          <w:highlight w:val="none"/>
        </w:rPr>
      </w:pPr>
      <w:r>
        <w:rPr>
          <w:rFonts w:hint="eastAsia" w:asciiTheme="minorEastAsia" w:hAnsiTheme="minorEastAsia" w:cstheme="minorEastAsia"/>
          <w:sz w:val="28"/>
          <w:szCs w:val="28"/>
          <w:highlight w:val="none"/>
        </w:rPr>
        <w:t>3.2.2请供应商另外准备</w:t>
      </w:r>
      <w:r>
        <w:rPr>
          <w:rFonts w:hint="eastAsia" w:asciiTheme="minorEastAsia" w:hAnsiTheme="minorEastAsia" w:cstheme="minorEastAsia"/>
          <w:b/>
          <w:sz w:val="28"/>
          <w:szCs w:val="28"/>
          <w:highlight w:val="none"/>
        </w:rPr>
        <w:t>壹份“报价一览表”单独密封</w:t>
      </w:r>
      <w:r>
        <w:rPr>
          <w:rFonts w:hint="eastAsia" w:asciiTheme="minorEastAsia" w:hAnsiTheme="minorEastAsia" w:cstheme="minorEastAsia"/>
          <w:sz w:val="28"/>
          <w:szCs w:val="28"/>
          <w:highlight w:val="none"/>
        </w:rPr>
        <w:t>，与响应文件同时提交，在封面注明报价一览表、项目名称、项目编号、所投包号、供应商单位名称并加盖公章，</w:t>
      </w:r>
      <w:r>
        <w:rPr>
          <w:rFonts w:hint="eastAsia" w:ascii="宋体" w:hAnsi="宋体"/>
          <w:sz w:val="28"/>
          <w:szCs w:val="28"/>
          <w:highlight w:val="none"/>
          <w:shd w:val="clear" w:color="auto" w:fill="FFFFFF"/>
        </w:rPr>
        <w:t>响应文件中报价与报价一览表不一致时，以报价一览表为准</w:t>
      </w:r>
      <w:r>
        <w:rPr>
          <w:rFonts w:hint="eastAsia" w:asciiTheme="minorEastAsia" w:hAnsiTheme="minorEastAsia" w:cstheme="minorEastAsia"/>
          <w:sz w:val="28"/>
          <w:szCs w:val="28"/>
          <w:highlight w:val="none"/>
        </w:rPr>
        <w:t>。</w:t>
      </w:r>
    </w:p>
    <w:p>
      <w:pPr>
        <w:spacing w:line="360" w:lineRule="auto"/>
        <w:ind w:firstLine="560" w:firstLineChars="200"/>
        <w:rPr>
          <w:rFonts w:asciiTheme="minorEastAsia" w:hAnsiTheme="minorEastAsia" w:cstheme="minorEastAsia"/>
          <w:sz w:val="28"/>
          <w:szCs w:val="28"/>
          <w:highlight w:val="none"/>
        </w:rPr>
      </w:pPr>
      <w:r>
        <w:rPr>
          <w:rFonts w:hint="eastAsia" w:asciiTheme="minorEastAsia" w:hAnsiTheme="minorEastAsia" w:cstheme="minorEastAsia"/>
          <w:sz w:val="28"/>
          <w:szCs w:val="28"/>
          <w:highlight w:val="none"/>
        </w:rPr>
        <w:t>3.2.3请供应商另外准备“报价一览表”EXCEL版本开标时提供（U盘）。</w:t>
      </w:r>
    </w:p>
    <w:p>
      <w:pPr>
        <w:spacing w:line="360" w:lineRule="auto"/>
        <w:ind w:firstLine="560" w:firstLineChars="200"/>
        <w:rPr>
          <w:rFonts w:asciiTheme="minorEastAsia" w:hAnsiTheme="minorEastAsia" w:cstheme="minorEastAsia"/>
          <w:sz w:val="28"/>
          <w:szCs w:val="28"/>
          <w:highlight w:val="none"/>
        </w:rPr>
      </w:pPr>
      <w:r>
        <w:rPr>
          <w:rFonts w:hint="eastAsia" w:asciiTheme="minorEastAsia" w:hAnsiTheme="minorEastAsia" w:cstheme="minorEastAsia"/>
          <w:sz w:val="28"/>
          <w:szCs w:val="28"/>
          <w:highlight w:val="none"/>
        </w:rPr>
        <w:t>4、响应文件的递交</w:t>
      </w:r>
    </w:p>
    <w:p>
      <w:pPr>
        <w:spacing w:line="360" w:lineRule="auto"/>
        <w:ind w:firstLine="560" w:firstLineChars="200"/>
        <w:rPr>
          <w:rFonts w:asciiTheme="minorEastAsia" w:hAnsiTheme="minorEastAsia" w:cstheme="minorEastAsia"/>
          <w:sz w:val="28"/>
          <w:szCs w:val="28"/>
          <w:highlight w:val="none"/>
        </w:rPr>
      </w:pPr>
      <w:r>
        <w:rPr>
          <w:rFonts w:hint="eastAsia" w:asciiTheme="minorEastAsia" w:hAnsiTheme="minorEastAsia" w:cstheme="minorEastAsia"/>
          <w:sz w:val="28"/>
          <w:szCs w:val="28"/>
          <w:highlight w:val="none"/>
        </w:rPr>
        <w:t>4.1 递交响应文件的地点和时间</w:t>
      </w:r>
    </w:p>
    <w:p>
      <w:pPr>
        <w:spacing w:line="360" w:lineRule="auto"/>
        <w:ind w:firstLine="560" w:firstLineChars="200"/>
        <w:rPr>
          <w:rFonts w:asciiTheme="minorEastAsia" w:hAnsiTheme="minorEastAsia" w:cstheme="minorEastAsia"/>
          <w:sz w:val="28"/>
          <w:szCs w:val="28"/>
          <w:highlight w:val="none"/>
        </w:rPr>
      </w:pPr>
      <w:r>
        <w:rPr>
          <w:rFonts w:hint="eastAsia" w:asciiTheme="minorEastAsia" w:hAnsiTheme="minorEastAsia" w:cstheme="minorEastAsia"/>
          <w:sz w:val="28"/>
          <w:szCs w:val="28"/>
          <w:highlight w:val="none"/>
        </w:rPr>
        <w:t>按照</w:t>
      </w:r>
      <w:r>
        <w:rPr>
          <w:rFonts w:hint="eastAsia" w:asciiTheme="minorEastAsia" w:hAnsiTheme="minorEastAsia" w:cstheme="minorEastAsia"/>
          <w:sz w:val="28"/>
          <w:szCs w:val="28"/>
          <w:highlight w:val="none"/>
          <w:lang w:eastAsia="zh-CN"/>
        </w:rPr>
        <w:t>竞价</w:t>
      </w:r>
      <w:r>
        <w:rPr>
          <w:rFonts w:hint="eastAsia" w:asciiTheme="minorEastAsia" w:hAnsiTheme="minorEastAsia" w:cstheme="minorEastAsia"/>
          <w:sz w:val="28"/>
          <w:szCs w:val="28"/>
          <w:highlight w:val="none"/>
        </w:rPr>
        <w:t>公告要求的时间和地点递交。</w:t>
      </w:r>
    </w:p>
    <w:p>
      <w:pPr>
        <w:spacing w:line="360" w:lineRule="auto"/>
        <w:ind w:firstLine="560" w:firstLineChars="200"/>
        <w:rPr>
          <w:rFonts w:asciiTheme="minorEastAsia" w:hAnsiTheme="minorEastAsia" w:cstheme="minorEastAsia"/>
          <w:sz w:val="28"/>
          <w:szCs w:val="28"/>
          <w:highlight w:val="none"/>
        </w:rPr>
      </w:pPr>
      <w:r>
        <w:rPr>
          <w:rFonts w:hint="eastAsia" w:asciiTheme="minorEastAsia" w:hAnsiTheme="minorEastAsia" w:cstheme="minorEastAsia"/>
          <w:sz w:val="28"/>
          <w:szCs w:val="28"/>
          <w:highlight w:val="none"/>
        </w:rPr>
        <w:t>4.2 供应商代表必须在提交响应文件截止时间前将响应文件送达指定地点。采购人将拒绝接收在提交响应文件截止时间后送达的响应文件。如因</w:t>
      </w:r>
      <w:r>
        <w:rPr>
          <w:rFonts w:hint="eastAsia" w:asciiTheme="minorEastAsia" w:hAnsiTheme="minorEastAsia" w:cstheme="minorEastAsia"/>
          <w:sz w:val="28"/>
          <w:szCs w:val="28"/>
          <w:highlight w:val="none"/>
          <w:lang w:eastAsia="zh-CN"/>
        </w:rPr>
        <w:t>竞价</w:t>
      </w:r>
      <w:r>
        <w:rPr>
          <w:rFonts w:hint="eastAsia" w:asciiTheme="minorEastAsia" w:hAnsiTheme="minorEastAsia" w:cstheme="minorEastAsia"/>
          <w:sz w:val="28"/>
          <w:szCs w:val="28"/>
          <w:highlight w:val="none"/>
        </w:rPr>
        <w:t>采购文件的修改推迟提交截止日期的，则按采购人通知规定的时间递交。</w:t>
      </w:r>
    </w:p>
    <w:p>
      <w:pPr>
        <w:spacing w:line="360" w:lineRule="auto"/>
        <w:ind w:firstLine="560" w:firstLineChars="200"/>
        <w:rPr>
          <w:rFonts w:asciiTheme="minorEastAsia" w:hAnsiTheme="minorEastAsia" w:cstheme="minorEastAsia"/>
          <w:sz w:val="28"/>
          <w:szCs w:val="28"/>
          <w:highlight w:val="none"/>
        </w:rPr>
      </w:pPr>
      <w:r>
        <w:rPr>
          <w:rFonts w:hint="eastAsia" w:asciiTheme="minorEastAsia" w:hAnsiTheme="minorEastAsia" w:cstheme="minorEastAsia"/>
          <w:sz w:val="28"/>
          <w:szCs w:val="28"/>
          <w:highlight w:val="none"/>
        </w:rPr>
        <w:t>4.3 电报、电话、传真、电子邮件等形式的响应文件概不接受。</w:t>
      </w:r>
    </w:p>
    <w:p>
      <w:pPr>
        <w:spacing w:line="360" w:lineRule="auto"/>
        <w:ind w:firstLine="560" w:firstLineChars="200"/>
        <w:rPr>
          <w:rFonts w:asciiTheme="minorEastAsia" w:hAnsiTheme="minorEastAsia" w:cstheme="minorEastAsia"/>
          <w:sz w:val="28"/>
          <w:szCs w:val="28"/>
          <w:highlight w:val="none"/>
        </w:rPr>
      </w:pPr>
      <w:r>
        <w:rPr>
          <w:rFonts w:hint="eastAsia" w:asciiTheme="minorEastAsia" w:hAnsiTheme="minorEastAsia" w:cstheme="minorEastAsia"/>
          <w:sz w:val="28"/>
          <w:szCs w:val="28"/>
          <w:highlight w:val="none"/>
        </w:rPr>
        <w:t>4.4 对供应商提交的响应文件不予退还。</w:t>
      </w:r>
    </w:p>
    <w:p>
      <w:pPr>
        <w:spacing w:line="360" w:lineRule="auto"/>
        <w:ind w:firstLine="560" w:firstLineChars="200"/>
        <w:rPr>
          <w:rFonts w:asciiTheme="minorEastAsia" w:hAnsiTheme="minorEastAsia" w:cstheme="minorEastAsia"/>
          <w:sz w:val="28"/>
          <w:szCs w:val="28"/>
          <w:highlight w:val="none"/>
        </w:rPr>
      </w:pPr>
      <w:r>
        <w:rPr>
          <w:rFonts w:hint="eastAsia" w:asciiTheme="minorEastAsia" w:hAnsiTheme="minorEastAsia" w:cstheme="minorEastAsia"/>
          <w:sz w:val="28"/>
          <w:szCs w:val="28"/>
          <w:highlight w:val="none"/>
        </w:rPr>
        <w:t>5、报价要求</w:t>
      </w:r>
    </w:p>
    <w:p>
      <w:pPr>
        <w:spacing w:line="360" w:lineRule="auto"/>
        <w:ind w:firstLine="560" w:firstLineChars="200"/>
        <w:rPr>
          <w:rFonts w:asciiTheme="minorEastAsia" w:hAnsiTheme="minorEastAsia" w:cstheme="minorEastAsia"/>
          <w:sz w:val="28"/>
          <w:szCs w:val="28"/>
          <w:highlight w:val="none"/>
        </w:rPr>
      </w:pPr>
      <w:r>
        <w:rPr>
          <w:rFonts w:hint="eastAsia" w:asciiTheme="minorEastAsia" w:hAnsiTheme="minorEastAsia" w:cstheme="minorEastAsia"/>
          <w:sz w:val="28"/>
          <w:szCs w:val="28"/>
          <w:highlight w:val="none"/>
        </w:rPr>
        <w:t>5.1 报价为含税报价，每一项目只允许有一个报价，任何有选择的报价将不予接受。供应商未填单价或合价的项目，在实施后，采购人将不予以支付，并视作该项费用已包括在其他有价款的单价或合价内。</w:t>
      </w:r>
    </w:p>
    <w:p>
      <w:pPr>
        <w:spacing w:line="360" w:lineRule="auto"/>
        <w:ind w:firstLine="560" w:firstLineChars="200"/>
        <w:rPr>
          <w:rFonts w:asciiTheme="minorEastAsia" w:hAnsiTheme="minorEastAsia" w:cstheme="minorEastAsia"/>
          <w:sz w:val="28"/>
          <w:szCs w:val="28"/>
          <w:highlight w:val="none"/>
        </w:rPr>
      </w:pPr>
      <w:r>
        <w:rPr>
          <w:rFonts w:hint="eastAsia" w:asciiTheme="minorEastAsia" w:hAnsiTheme="minorEastAsia" w:cstheme="minorEastAsia"/>
          <w:sz w:val="28"/>
          <w:szCs w:val="28"/>
          <w:highlight w:val="none"/>
        </w:rPr>
        <w:t>5.2 响应文件的单价和金额应全部以人民币报出，报价中所有单价取小数点后两位，所有合价和总价精确到“元”。为完成本项目而进行的合理支付均以人民币形式结算。大写金额和小写金额不一致的，以大写金额为准。</w:t>
      </w:r>
    </w:p>
    <w:p>
      <w:pPr>
        <w:spacing w:line="360" w:lineRule="auto"/>
        <w:ind w:firstLine="560" w:firstLineChars="200"/>
        <w:rPr>
          <w:rFonts w:asciiTheme="minorEastAsia" w:hAnsiTheme="minorEastAsia" w:cstheme="minorEastAsia"/>
          <w:sz w:val="28"/>
          <w:szCs w:val="28"/>
          <w:highlight w:val="none"/>
        </w:rPr>
      </w:pPr>
      <w:r>
        <w:rPr>
          <w:rFonts w:hint="eastAsia" w:asciiTheme="minorEastAsia" w:hAnsiTheme="minorEastAsia" w:cstheme="minorEastAsia"/>
          <w:sz w:val="28"/>
          <w:szCs w:val="28"/>
          <w:highlight w:val="none"/>
        </w:rPr>
        <w:t>5.3 供应商须按照采购目录中的产品规格和</w:t>
      </w:r>
      <w:r>
        <w:rPr>
          <w:rFonts w:hint="eastAsia" w:asciiTheme="minorEastAsia" w:hAnsiTheme="minorEastAsia" w:cstheme="minorEastAsia"/>
          <w:sz w:val="28"/>
          <w:szCs w:val="28"/>
          <w:highlight w:val="none"/>
          <w:lang w:eastAsia="zh"/>
        </w:rPr>
        <w:t>顺序</w:t>
      </w:r>
      <w:r>
        <w:rPr>
          <w:rFonts w:hint="eastAsia" w:asciiTheme="minorEastAsia" w:hAnsiTheme="minorEastAsia" w:cstheme="minorEastAsia"/>
          <w:sz w:val="28"/>
          <w:szCs w:val="28"/>
          <w:highlight w:val="none"/>
        </w:rPr>
        <w:t>进行响应和报价（目录中的年预计用量仅作为报价参考，并不一定是实际采购数量）。</w:t>
      </w:r>
    </w:p>
    <w:p>
      <w:pPr>
        <w:spacing w:line="360" w:lineRule="auto"/>
        <w:ind w:firstLine="560" w:firstLineChars="200"/>
        <w:rPr>
          <w:rFonts w:hint="eastAsia" w:asciiTheme="minorEastAsia" w:hAnsiTheme="minorEastAsia" w:cstheme="minorEastAsia"/>
          <w:sz w:val="28"/>
          <w:szCs w:val="28"/>
          <w:highlight w:val="none"/>
        </w:rPr>
      </w:pPr>
      <w:r>
        <w:rPr>
          <w:rFonts w:hint="eastAsia" w:asciiTheme="minorEastAsia" w:hAnsiTheme="minorEastAsia" w:cstheme="minorEastAsia"/>
          <w:sz w:val="28"/>
          <w:szCs w:val="28"/>
          <w:highlight w:val="none"/>
        </w:rPr>
        <w:t>5.4 供应商应充分熟悉本项目与履行合同有关的各种情况，本文件不再对上述情况进行描述。</w:t>
      </w:r>
    </w:p>
    <w:p>
      <w:pPr>
        <w:pStyle w:val="2"/>
        <w:ind w:firstLine="562" w:firstLineChars="200"/>
        <w:rPr>
          <w:rFonts w:hint="eastAsia" w:asciiTheme="minorEastAsia" w:hAnsiTheme="minorEastAsia" w:eastAsiaTheme="minorEastAsia" w:cstheme="minorEastAsia"/>
          <w:sz w:val="28"/>
          <w:szCs w:val="28"/>
          <w:highlight w:val="none"/>
          <w:lang w:eastAsia="zh"/>
        </w:rPr>
      </w:pPr>
      <w:r>
        <w:rPr>
          <w:rFonts w:hint="eastAsia" w:asciiTheme="minorEastAsia" w:hAnsiTheme="minorEastAsia" w:cstheme="minorEastAsia"/>
          <w:b/>
          <w:bCs/>
          <w:sz w:val="28"/>
          <w:szCs w:val="28"/>
          <w:highlight w:val="none"/>
        </w:rPr>
        <w:t>*</w:t>
      </w:r>
      <w:r>
        <w:rPr>
          <w:rFonts w:hint="eastAsia" w:asciiTheme="minorEastAsia" w:hAnsiTheme="minorEastAsia" w:cstheme="minorEastAsia"/>
          <w:sz w:val="28"/>
          <w:szCs w:val="28"/>
          <w:highlight w:val="none"/>
          <w:lang w:eastAsia="zh-CN"/>
        </w:rPr>
        <w:t>5.5</w:t>
      </w:r>
      <w:r>
        <w:rPr>
          <w:rFonts w:hint="eastAsia" w:asciiTheme="minorEastAsia" w:hAnsiTheme="minorEastAsia" w:cstheme="minorEastAsia"/>
          <w:sz w:val="28"/>
          <w:szCs w:val="28"/>
          <w:highlight w:val="none"/>
          <w:lang w:eastAsia="zh"/>
        </w:rPr>
        <w:t xml:space="preserve"> 每包供应商只能全部响应报价不能部分响应报价，任何有选择的报价将不被接受。</w:t>
      </w:r>
    </w:p>
    <w:p>
      <w:pPr>
        <w:spacing w:line="360" w:lineRule="auto"/>
        <w:ind w:firstLine="560" w:firstLineChars="200"/>
        <w:rPr>
          <w:rFonts w:asciiTheme="minorEastAsia" w:hAnsiTheme="minorEastAsia" w:cstheme="minorEastAsia"/>
          <w:sz w:val="28"/>
          <w:szCs w:val="28"/>
          <w:highlight w:val="none"/>
        </w:rPr>
      </w:pPr>
      <w:r>
        <w:rPr>
          <w:rFonts w:hint="eastAsia" w:asciiTheme="minorEastAsia" w:hAnsiTheme="minorEastAsia" w:cstheme="minorEastAsia"/>
          <w:sz w:val="28"/>
          <w:szCs w:val="28"/>
          <w:highlight w:val="none"/>
        </w:rPr>
        <w:t>6、无效报价</w:t>
      </w:r>
    </w:p>
    <w:p>
      <w:pPr>
        <w:spacing w:line="360" w:lineRule="auto"/>
        <w:ind w:firstLine="560" w:firstLineChars="200"/>
        <w:rPr>
          <w:rFonts w:asciiTheme="minorEastAsia" w:hAnsiTheme="minorEastAsia" w:cstheme="minorEastAsia"/>
          <w:sz w:val="28"/>
          <w:szCs w:val="28"/>
          <w:highlight w:val="none"/>
        </w:rPr>
      </w:pPr>
      <w:r>
        <w:rPr>
          <w:rFonts w:hint="eastAsia" w:asciiTheme="minorEastAsia" w:hAnsiTheme="minorEastAsia" w:cstheme="minorEastAsia"/>
          <w:sz w:val="28"/>
          <w:szCs w:val="28"/>
          <w:highlight w:val="none"/>
        </w:rPr>
        <w:t>6.1 供应商有下列情况之一，其报价将被视为无效：</w:t>
      </w:r>
    </w:p>
    <w:p>
      <w:pPr>
        <w:spacing w:line="360" w:lineRule="auto"/>
        <w:ind w:firstLine="560" w:firstLineChars="200"/>
        <w:rPr>
          <w:rFonts w:asciiTheme="minorEastAsia" w:hAnsiTheme="minorEastAsia" w:cstheme="minorEastAsia"/>
          <w:sz w:val="28"/>
          <w:szCs w:val="28"/>
          <w:highlight w:val="none"/>
        </w:rPr>
      </w:pPr>
      <w:r>
        <w:rPr>
          <w:rFonts w:hint="eastAsia" w:asciiTheme="minorEastAsia" w:hAnsiTheme="minorEastAsia" w:cstheme="minorEastAsia"/>
          <w:sz w:val="28"/>
          <w:szCs w:val="28"/>
          <w:highlight w:val="none"/>
        </w:rPr>
        <w:t>6.1.1 未按规定报价或报价超过采购控制价。</w:t>
      </w:r>
    </w:p>
    <w:p>
      <w:pPr>
        <w:spacing w:line="360" w:lineRule="auto"/>
        <w:ind w:firstLine="560" w:firstLineChars="200"/>
        <w:rPr>
          <w:rFonts w:asciiTheme="minorEastAsia" w:hAnsiTheme="minorEastAsia" w:cstheme="minorEastAsia"/>
          <w:sz w:val="28"/>
          <w:szCs w:val="28"/>
          <w:highlight w:val="none"/>
        </w:rPr>
      </w:pPr>
      <w:r>
        <w:rPr>
          <w:rFonts w:hint="eastAsia" w:asciiTheme="minorEastAsia" w:hAnsiTheme="minorEastAsia" w:cstheme="minorEastAsia"/>
          <w:sz w:val="28"/>
          <w:szCs w:val="28"/>
          <w:highlight w:val="none"/>
        </w:rPr>
        <w:t>6.1.2 响应文件未按</w:t>
      </w:r>
      <w:r>
        <w:rPr>
          <w:rFonts w:hint="eastAsia" w:asciiTheme="minorEastAsia" w:hAnsiTheme="minorEastAsia" w:cstheme="minorEastAsia"/>
          <w:sz w:val="28"/>
          <w:szCs w:val="28"/>
          <w:highlight w:val="none"/>
          <w:lang w:eastAsia="zh-CN"/>
        </w:rPr>
        <w:t>竞价</w:t>
      </w:r>
      <w:r>
        <w:rPr>
          <w:rFonts w:hint="eastAsia" w:asciiTheme="minorEastAsia" w:hAnsiTheme="minorEastAsia" w:cstheme="minorEastAsia"/>
          <w:sz w:val="28"/>
          <w:szCs w:val="28"/>
          <w:highlight w:val="none"/>
        </w:rPr>
        <w:t>采购文件的规定签署或密封、盖章的。</w:t>
      </w:r>
    </w:p>
    <w:p>
      <w:pPr>
        <w:spacing w:line="360" w:lineRule="auto"/>
        <w:ind w:firstLine="560" w:firstLineChars="200"/>
        <w:rPr>
          <w:rFonts w:asciiTheme="minorEastAsia" w:hAnsiTheme="minorEastAsia" w:cstheme="minorEastAsia"/>
          <w:sz w:val="28"/>
          <w:szCs w:val="28"/>
          <w:highlight w:val="none"/>
        </w:rPr>
      </w:pPr>
      <w:r>
        <w:rPr>
          <w:rFonts w:hint="eastAsia" w:asciiTheme="minorEastAsia" w:hAnsiTheme="minorEastAsia" w:cstheme="minorEastAsia"/>
          <w:sz w:val="28"/>
          <w:szCs w:val="28"/>
          <w:highlight w:val="none"/>
        </w:rPr>
        <w:t>6.1.3 报价一览表未加盖本单位公章、法定代表人或授权代表未签字的。</w:t>
      </w:r>
    </w:p>
    <w:p>
      <w:pPr>
        <w:spacing w:line="360" w:lineRule="auto"/>
        <w:ind w:firstLine="560" w:firstLineChars="200"/>
        <w:rPr>
          <w:rFonts w:asciiTheme="minorEastAsia" w:hAnsiTheme="minorEastAsia" w:cstheme="minorEastAsia"/>
          <w:sz w:val="28"/>
          <w:szCs w:val="28"/>
          <w:highlight w:val="none"/>
        </w:rPr>
      </w:pPr>
      <w:r>
        <w:rPr>
          <w:rFonts w:hint="eastAsia" w:asciiTheme="minorEastAsia" w:hAnsiTheme="minorEastAsia" w:cstheme="minorEastAsia"/>
          <w:sz w:val="28"/>
          <w:szCs w:val="28"/>
          <w:highlight w:val="none"/>
        </w:rPr>
        <w:t>6.1.4 供应商资格不符合</w:t>
      </w:r>
      <w:r>
        <w:rPr>
          <w:rFonts w:hint="eastAsia" w:asciiTheme="minorEastAsia" w:hAnsiTheme="minorEastAsia" w:cstheme="minorEastAsia"/>
          <w:sz w:val="28"/>
          <w:szCs w:val="28"/>
          <w:highlight w:val="none"/>
          <w:lang w:eastAsia="zh-CN"/>
        </w:rPr>
        <w:t>竞价</w:t>
      </w:r>
      <w:r>
        <w:rPr>
          <w:rFonts w:hint="eastAsia" w:asciiTheme="minorEastAsia" w:hAnsiTheme="minorEastAsia" w:cstheme="minorEastAsia"/>
          <w:sz w:val="28"/>
          <w:szCs w:val="28"/>
          <w:highlight w:val="none"/>
        </w:rPr>
        <w:t>采购文件要求，未按</w:t>
      </w:r>
      <w:r>
        <w:rPr>
          <w:rFonts w:hint="eastAsia" w:asciiTheme="minorEastAsia" w:hAnsiTheme="minorEastAsia" w:cstheme="minorEastAsia"/>
          <w:sz w:val="28"/>
          <w:szCs w:val="28"/>
          <w:highlight w:val="none"/>
          <w:lang w:eastAsia="zh-CN"/>
        </w:rPr>
        <w:t>竞价</w:t>
      </w:r>
      <w:r>
        <w:rPr>
          <w:rFonts w:hint="eastAsia" w:asciiTheme="minorEastAsia" w:hAnsiTheme="minorEastAsia" w:cstheme="minorEastAsia"/>
          <w:sz w:val="28"/>
          <w:szCs w:val="28"/>
          <w:highlight w:val="none"/>
        </w:rPr>
        <w:t>采购文件要求提供资格、资质证明文件的。</w:t>
      </w:r>
    </w:p>
    <w:p>
      <w:pPr>
        <w:tabs>
          <w:tab w:val="left" w:pos="1418"/>
        </w:tabs>
        <w:spacing w:line="360" w:lineRule="auto"/>
        <w:ind w:firstLine="560" w:firstLineChars="200"/>
        <w:rPr>
          <w:rFonts w:asciiTheme="minorEastAsia" w:hAnsiTheme="minorEastAsia" w:cstheme="minorEastAsia"/>
          <w:sz w:val="28"/>
          <w:szCs w:val="28"/>
          <w:highlight w:val="none"/>
        </w:rPr>
      </w:pPr>
      <w:r>
        <w:rPr>
          <w:rFonts w:hint="eastAsia" w:asciiTheme="minorEastAsia" w:hAnsiTheme="minorEastAsia" w:cstheme="minorEastAsia"/>
          <w:sz w:val="28"/>
          <w:szCs w:val="28"/>
          <w:highlight w:val="none"/>
        </w:rPr>
        <w:t>6.1.5 响应文件载明的付款方式不满足</w:t>
      </w:r>
      <w:r>
        <w:rPr>
          <w:rFonts w:hint="eastAsia" w:asciiTheme="minorEastAsia" w:hAnsiTheme="minorEastAsia" w:cstheme="minorEastAsia"/>
          <w:sz w:val="28"/>
          <w:szCs w:val="28"/>
          <w:highlight w:val="none"/>
          <w:lang w:eastAsia="zh-CN"/>
        </w:rPr>
        <w:t>竞价</w:t>
      </w:r>
      <w:r>
        <w:rPr>
          <w:rFonts w:hint="eastAsia" w:asciiTheme="minorEastAsia" w:hAnsiTheme="minorEastAsia" w:cstheme="minorEastAsia"/>
          <w:sz w:val="28"/>
          <w:szCs w:val="28"/>
          <w:highlight w:val="none"/>
        </w:rPr>
        <w:t>采购文件规定且不能被采购人接受。</w:t>
      </w:r>
    </w:p>
    <w:p>
      <w:pPr>
        <w:spacing w:line="360" w:lineRule="auto"/>
        <w:ind w:firstLine="560" w:firstLineChars="200"/>
        <w:rPr>
          <w:rFonts w:asciiTheme="minorEastAsia" w:hAnsiTheme="minorEastAsia" w:cstheme="minorEastAsia"/>
          <w:sz w:val="28"/>
          <w:szCs w:val="28"/>
          <w:highlight w:val="none"/>
        </w:rPr>
      </w:pPr>
      <w:r>
        <w:rPr>
          <w:rFonts w:hint="eastAsia" w:asciiTheme="minorEastAsia" w:hAnsiTheme="minorEastAsia" w:cstheme="minorEastAsia"/>
          <w:sz w:val="28"/>
          <w:szCs w:val="28"/>
          <w:highlight w:val="none"/>
        </w:rPr>
        <w:t>6.1.6</w:t>
      </w:r>
      <w:r>
        <w:rPr>
          <w:rFonts w:hint="eastAsia" w:ascii="宋体" w:hAnsi="宋体" w:eastAsia="宋体"/>
          <w:b/>
          <w:bCs/>
          <w:sz w:val="28"/>
          <w:szCs w:val="28"/>
          <w:highlight w:val="none"/>
          <w:shd w:val="clear" w:color="auto" w:fill="FFFFFF"/>
        </w:rPr>
        <w:t>不符合</w:t>
      </w:r>
      <w:r>
        <w:rPr>
          <w:rFonts w:hint="eastAsia" w:ascii="宋体" w:hAnsi="宋体" w:eastAsia="宋体"/>
          <w:b/>
          <w:bCs/>
          <w:sz w:val="28"/>
          <w:szCs w:val="28"/>
          <w:highlight w:val="none"/>
          <w:shd w:val="clear" w:color="auto" w:fill="FFFFFF"/>
          <w:lang w:eastAsia="zh-CN"/>
        </w:rPr>
        <w:t>竞价</w:t>
      </w:r>
      <w:r>
        <w:rPr>
          <w:rFonts w:hint="eastAsia" w:ascii="宋体" w:hAnsi="宋体" w:eastAsia="宋体"/>
          <w:b/>
          <w:bCs/>
          <w:sz w:val="28"/>
          <w:szCs w:val="28"/>
          <w:highlight w:val="none"/>
          <w:shd w:val="clear" w:color="auto" w:fill="FFFFFF"/>
        </w:rPr>
        <w:t>采购文件中规定的其他实质性要求（带</w:t>
      </w:r>
      <w:r>
        <w:rPr>
          <w:rFonts w:ascii="宋体" w:hAnsi="宋体" w:eastAsia="宋体"/>
          <w:b/>
          <w:bCs/>
          <w:sz w:val="28"/>
          <w:szCs w:val="28"/>
          <w:highlight w:val="none"/>
          <w:shd w:val="clear" w:color="auto" w:fill="FFFFFF"/>
        </w:rPr>
        <w:t>*</w:t>
      </w:r>
      <w:r>
        <w:rPr>
          <w:rFonts w:hint="eastAsia" w:ascii="宋体" w:hAnsi="宋体" w:eastAsia="宋体"/>
          <w:b/>
          <w:bCs/>
          <w:sz w:val="28"/>
          <w:szCs w:val="28"/>
          <w:highlight w:val="none"/>
          <w:shd w:val="clear" w:color="auto" w:fill="FFFFFF"/>
        </w:rPr>
        <w:t>号）。</w:t>
      </w:r>
    </w:p>
    <w:p>
      <w:pPr>
        <w:spacing w:line="360" w:lineRule="auto"/>
        <w:ind w:firstLine="560" w:firstLineChars="200"/>
        <w:rPr>
          <w:rFonts w:asciiTheme="minorEastAsia" w:hAnsiTheme="minorEastAsia" w:cstheme="minorEastAsia"/>
          <w:sz w:val="28"/>
          <w:szCs w:val="28"/>
          <w:highlight w:val="none"/>
        </w:rPr>
      </w:pPr>
      <w:r>
        <w:rPr>
          <w:rFonts w:hint="eastAsia" w:asciiTheme="minorEastAsia" w:hAnsiTheme="minorEastAsia" w:cstheme="minorEastAsia"/>
          <w:sz w:val="28"/>
          <w:szCs w:val="28"/>
          <w:highlight w:val="none"/>
        </w:rPr>
        <w:t>6.1.7法律、法规规定的其他情况。</w:t>
      </w:r>
    </w:p>
    <w:p>
      <w:pPr>
        <w:spacing w:line="360" w:lineRule="auto"/>
        <w:ind w:firstLine="560" w:firstLineChars="200"/>
        <w:rPr>
          <w:rFonts w:asciiTheme="minorEastAsia" w:hAnsiTheme="minorEastAsia" w:cstheme="minorEastAsia"/>
          <w:sz w:val="28"/>
          <w:szCs w:val="28"/>
          <w:highlight w:val="none"/>
        </w:rPr>
      </w:pPr>
      <w:r>
        <w:rPr>
          <w:rFonts w:hint="eastAsia" w:asciiTheme="minorEastAsia" w:hAnsiTheme="minorEastAsia" w:cstheme="minorEastAsia"/>
          <w:sz w:val="28"/>
          <w:szCs w:val="28"/>
          <w:highlight w:val="none"/>
        </w:rPr>
        <w:t>6.2 供应商有下列情况之一，其投标不仅被视为无效，而且采购人将严格按照相关法律、法规及规章制度的规定行使权利。供应商给采购人造成损失的，应予以赔偿。</w:t>
      </w:r>
    </w:p>
    <w:p>
      <w:pPr>
        <w:spacing w:line="360" w:lineRule="auto"/>
        <w:ind w:firstLine="560" w:firstLineChars="200"/>
        <w:rPr>
          <w:rFonts w:asciiTheme="minorEastAsia" w:hAnsiTheme="minorEastAsia" w:cstheme="minorEastAsia"/>
          <w:sz w:val="28"/>
          <w:szCs w:val="28"/>
          <w:highlight w:val="none"/>
        </w:rPr>
      </w:pPr>
      <w:r>
        <w:rPr>
          <w:rFonts w:hint="eastAsia" w:asciiTheme="minorEastAsia" w:hAnsiTheme="minorEastAsia" w:cstheme="minorEastAsia"/>
          <w:sz w:val="28"/>
          <w:szCs w:val="28"/>
          <w:highlight w:val="none"/>
        </w:rPr>
        <w:t>6.2.1 供应商在提交响应文件截止时间后撤回响应文件的。</w:t>
      </w:r>
    </w:p>
    <w:p>
      <w:pPr>
        <w:spacing w:line="360" w:lineRule="auto"/>
        <w:ind w:firstLine="560" w:firstLineChars="200"/>
        <w:rPr>
          <w:rFonts w:asciiTheme="minorEastAsia" w:hAnsiTheme="minorEastAsia" w:cstheme="minorEastAsia"/>
          <w:sz w:val="28"/>
          <w:szCs w:val="28"/>
          <w:highlight w:val="none"/>
        </w:rPr>
      </w:pPr>
      <w:r>
        <w:rPr>
          <w:rFonts w:hint="eastAsia" w:asciiTheme="minorEastAsia" w:hAnsiTheme="minorEastAsia" w:cstheme="minorEastAsia"/>
          <w:sz w:val="28"/>
          <w:szCs w:val="28"/>
          <w:highlight w:val="none"/>
        </w:rPr>
        <w:t>6.2.2 供应商提供的有关资格、资质证明文件不真实或提供虚假材料的。</w:t>
      </w:r>
    </w:p>
    <w:p>
      <w:pPr>
        <w:spacing w:line="360" w:lineRule="auto"/>
        <w:ind w:firstLine="560" w:firstLineChars="200"/>
        <w:rPr>
          <w:rFonts w:asciiTheme="minorEastAsia" w:hAnsiTheme="minorEastAsia" w:cstheme="minorEastAsia"/>
          <w:sz w:val="28"/>
          <w:szCs w:val="28"/>
          <w:highlight w:val="none"/>
        </w:rPr>
      </w:pPr>
      <w:r>
        <w:rPr>
          <w:rFonts w:hint="eastAsia" w:asciiTheme="minorEastAsia" w:hAnsiTheme="minorEastAsia" w:cstheme="minorEastAsia"/>
          <w:sz w:val="28"/>
          <w:szCs w:val="28"/>
          <w:highlight w:val="none"/>
        </w:rPr>
        <w:t>6.2.3 以他人名义投标或者以其他方式弄虚作假，骗取中标的。</w:t>
      </w:r>
    </w:p>
    <w:p>
      <w:pPr>
        <w:spacing w:line="360" w:lineRule="auto"/>
        <w:ind w:firstLine="560" w:firstLineChars="200"/>
        <w:rPr>
          <w:rFonts w:asciiTheme="minorEastAsia" w:hAnsiTheme="minorEastAsia" w:cstheme="minorEastAsia"/>
          <w:sz w:val="28"/>
          <w:szCs w:val="28"/>
          <w:highlight w:val="none"/>
        </w:rPr>
      </w:pPr>
      <w:r>
        <w:rPr>
          <w:rFonts w:hint="eastAsia" w:asciiTheme="minorEastAsia" w:hAnsiTheme="minorEastAsia" w:cstheme="minorEastAsia"/>
          <w:sz w:val="28"/>
          <w:szCs w:val="28"/>
          <w:highlight w:val="none"/>
        </w:rPr>
        <w:t>6.2.4 供应商向采购人、</w:t>
      </w:r>
      <w:r>
        <w:rPr>
          <w:rFonts w:hint="eastAsia" w:asciiTheme="minorEastAsia" w:hAnsiTheme="minorEastAsia" w:cstheme="minorEastAsia"/>
          <w:sz w:val="28"/>
          <w:szCs w:val="28"/>
          <w:highlight w:val="none"/>
          <w:lang w:eastAsia="zh-CN"/>
        </w:rPr>
        <w:t>竞价</w:t>
      </w:r>
      <w:r>
        <w:rPr>
          <w:rFonts w:hint="eastAsia" w:asciiTheme="minorEastAsia" w:hAnsiTheme="minorEastAsia" w:cstheme="minorEastAsia"/>
          <w:sz w:val="28"/>
          <w:szCs w:val="28"/>
          <w:highlight w:val="none"/>
        </w:rPr>
        <w:t>小组成员提供不正当利益。</w:t>
      </w:r>
    </w:p>
    <w:p>
      <w:pPr>
        <w:spacing w:line="360" w:lineRule="auto"/>
        <w:ind w:firstLine="560" w:firstLineChars="200"/>
        <w:rPr>
          <w:rFonts w:asciiTheme="minorEastAsia" w:hAnsiTheme="minorEastAsia" w:cstheme="minorEastAsia"/>
          <w:sz w:val="28"/>
          <w:szCs w:val="28"/>
          <w:highlight w:val="none"/>
        </w:rPr>
      </w:pPr>
      <w:r>
        <w:rPr>
          <w:rFonts w:hint="eastAsia" w:asciiTheme="minorEastAsia" w:hAnsiTheme="minorEastAsia" w:cstheme="minorEastAsia"/>
          <w:sz w:val="28"/>
          <w:szCs w:val="28"/>
          <w:highlight w:val="none"/>
        </w:rPr>
        <w:t>6.2.5 在整个开标、评标过程中，供应商有企图影响评标结果公正性的任何活动或以任何方式诋毁其他供应商或恶意串通的。</w:t>
      </w:r>
    </w:p>
    <w:p>
      <w:pPr>
        <w:spacing w:line="360" w:lineRule="auto"/>
        <w:ind w:firstLine="560" w:firstLineChars="200"/>
        <w:rPr>
          <w:rFonts w:asciiTheme="minorEastAsia" w:hAnsiTheme="minorEastAsia" w:cstheme="minorEastAsia"/>
          <w:sz w:val="28"/>
          <w:szCs w:val="28"/>
          <w:highlight w:val="none"/>
        </w:rPr>
      </w:pPr>
      <w:r>
        <w:rPr>
          <w:rFonts w:hint="eastAsia" w:asciiTheme="minorEastAsia" w:hAnsiTheme="minorEastAsia" w:cstheme="minorEastAsia"/>
          <w:sz w:val="28"/>
          <w:szCs w:val="28"/>
          <w:highlight w:val="none"/>
        </w:rPr>
        <w:t>6.2.6 除因不可抗力或</w:t>
      </w:r>
      <w:r>
        <w:rPr>
          <w:rFonts w:hint="eastAsia" w:asciiTheme="minorEastAsia" w:hAnsiTheme="minorEastAsia" w:cstheme="minorEastAsia"/>
          <w:sz w:val="28"/>
          <w:szCs w:val="28"/>
          <w:highlight w:val="none"/>
          <w:lang w:eastAsia="zh-CN"/>
        </w:rPr>
        <w:t>竞价</w:t>
      </w:r>
      <w:r>
        <w:rPr>
          <w:rFonts w:hint="eastAsia" w:asciiTheme="minorEastAsia" w:hAnsiTheme="minorEastAsia" w:cstheme="minorEastAsia"/>
          <w:sz w:val="28"/>
          <w:szCs w:val="28"/>
          <w:highlight w:val="none"/>
        </w:rPr>
        <w:t>文件认可的情形以外，成交供应商不与采购人签订合同的。</w:t>
      </w:r>
    </w:p>
    <w:p>
      <w:pPr>
        <w:spacing w:line="360" w:lineRule="auto"/>
        <w:ind w:firstLine="560" w:firstLineChars="200"/>
        <w:rPr>
          <w:sz w:val="28"/>
          <w:szCs w:val="28"/>
          <w:highlight w:val="none"/>
        </w:rPr>
      </w:pPr>
      <w:r>
        <w:rPr>
          <w:rFonts w:hint="eastAsia" w:asciiTheme="minorEastAsia" w:hAnsiTheme="minorEastAsia" w:cstheme="minorEastAsia"/>
          <w:sz w:val="28"/>
          <w:szCs w:val="28"/>
          <w:highlight w:val="none"/>
        </w:rPr>
        <w:t>6.2.7 法律、法规规定的其他情况。</w:t>
      </w:r>
    </w:p>
    <w:p>
      <w:pPr>
        <w:spacing w:line="360" w:lineRule="auto"/>
        <w:ind w:firstLine="562" w:firstLineChars="200"/>
        <w:jc w:val="center"/>
        <w:rPr>
          <w:b/>
          <w:sz w:val="28"/>
          <w:szCs w:val="28"/>
          <w:highlight w:val="none"/>
        </w:rPr>
      </w:pPr>
      <w:r>
        <w:rPr>
          <w:rFonts w:hint="eastAsia"/>
          <w:b/>
          <w:sz w:val="28"/>
          <w:szCs w:val="28"/>
          <w:highlight w:val="none"/>
        </w:rPr>
        <w:br w:type="page"/>
      </w:r>
    </w:p>
    <w:p>
      <w:pPr>
        <w:spacing w:line="360" w:lineRule="auto"/>
        <w:ind w:firstLine="562" w:firstLineChars="200"/>
        <w:jc w:val="center"/>
        <w:rPr>
          <w:b/>
          <w:sz w:val="28"/>
          <w:szCs w:val="28"/>
          <w:highlight w:val="none"/>
        </w:rPr>
      </w:pPr>
      <w:r>
        <w:rPr>
          <w:rFonts w:hint="eastAsia"/>
          <w:b/>
          <w:sz w:val="28"/>
          <w:szCs w:val="28"/>
          <w:highlight w:val="none"/>
        </w:rPr>
        <w:t>第二章  项目说明</w:t>
      </w:r>
    </w:p>
    <w:p>
      <w:pPr>
        <w:ind w:firstLine="562" w:firstLineChars="200"/>
        <w:rPr>
          <w:b/>
          <w:sz w:val="28"/>
          <w:szCs w:val="28"/>
          <w:highlight w:val="none"/>
        </w:rPr>
      </w:pPr>
      <w:bookmarkStart w:id="2" w:name="OLE_LINK21"/>
      <w:bookmarkStart w:id="3" w:name="OLE_LINK20"/>
      <w:bookmarkStart w:id="4" w:name="OLE_LINK16"/>
      <w:bookmarkStart w:id="5" w:name="OLE_LINK18"/>
      <w:bookmarkStart w:id="6" w:name="OLE_LINK17"/>
      <w:bookmarkStart w:id="7" w:name="OLE_LINK15"/>
      <w:bookmarkStart w:id="8" w:name="OLE_LINK19"/>
      <w:r>
        <w:rPr>
          <w:rFonts w:hint="eastAsia"/>
          <w:b/>
          <w:sz w:val="28"/>
          <w:szCs w:val="28"/>
          <w:highlight w:val="none"/>
        </w:rPr>
        <w:t>一、项目概况</w:t>
      </w:r>
    </w:p>
    <w:p>
      <w:pPr>
        <w:ind w:firstLine="560" w:firstLineChars="200"/>
        <w:rPr>
          <w:rFonts w:asciiTheme="minorEastAsia" w:hAnsiTheme="minorEastAsia" w:cstheme="minorEastAsia"/>
          <w:sz w:val="28"/>
          <w:szCs w:val="28"/>
          <w:highlight w:val="none"/>
        </w:rPr>
      </w:pPr>
      <w:r>
        <w:rPr>
          <w:rFonts w:hint="eastAsia" w:asciiTheme="minorEastAsia" w:hAnsiTheme="minorEastAsia" w:cstheme="minorEastAsia"/>
          <w:sz w:val="28"/>
          <w:szCs w:val="28"/>
          <w:highlight w:val="none"/>
        </w:rPr>
        <w:t>1、项目主要内容：</w:t>
      </w:r>
      <w:r>
        <w:rPr>
          <w:rFonts w:hint="eastAsia" w:asciiTheme="minorEastAsia" w:hAnsiTheme="minorEastAsia" w:cstheme="minorEastAsia"/>
          <w:b/>
          <w:bCs/>
          <w:sz w:val="28"/>
          <w:szCs w:val="28"/>
          <w:highlight w:val="none"/>
        </w:rPr>
        <w:t>包2：清洁用品</w:t>
      </w:r>
      <w:r>
        <w:rPr>
          <w:rFonts w:hint="eastAsia" w:asciiTheme="minorEastAsia" w:hAnsiTheme="minorEastAsia" w:cstheme="minorEastAsia"/>
          <w:sz w:val="28"/>
          <w:szCs w:val="28"/>
          <w:highlight w:val="none"/>
        </w:rPr>
        <w:t>采购招标。（详见附件目录清单）</w:t>
      </w:r>
    </w:p>
    <w:p>
      <w:pPr>
        <w:ind w:firstLine="562" w:firstLineChars="200"/>
        <w:rPr>
          <w:rFonts w:hint="eastAsia" w:asciiTheme="minorEastAsia" w:hAnsiTheme="minorEastAsia" w:cstheme="minorEastAsia"/>
          <w:sz w:val="28"/>
          <w:szCs w:val="28"/>
          <w:highlight w:val="none"/>
        </w:rPr>
      </w:pPr>
      <w:r>
        <w:rPr>
          <w:rFonts w:hint="eastAsia" w:asciiTheme="minorEastAsia" w:hAnsiTheme="minorEastAsia" w:cstheme="minorEastAsia"/>
          <w:b/>
          <w:bCs/>
          <w:sz w:val="28"/>
          <w:szCs w:val="28"/>
          <w:highlight w:val="none"/>
        </w:rPr>
        <w:t>*</w:t>
      </w:r>
      <w:r>
        <w:rPr>
          <w:rFonts w:hint="eastAsia" w:asciiTheme="minorEastAsia" w:hAnsiTheme="minorEastAsia" w:cstheme="minorEastAsia"/>
          <w:sz w:val="28"/>
          <w:szCs w:val="28"/>
          <w:highlight w:val="none"/>
        </w:rPr>
        <w:t>2、采购控制价：见</w:t>
      </w:r>
      <w:r>
        <w:rPr>
          <w:rFonts w:hint="eastAsia" w:asciiTheme="minorEastAsia" w:hAnsiTheme="minorEastAsia" w:cstheme="minorEastAsia"/>
          <w:sz w:val="28"/>
          <w:szCs w:val="28"/>
          <w:highlight w:val="none"/>
          <w:lang w:val="en-US" w:eastAsia="zh-CN"/>
        </w:rPr>
        <w:t>附件</w:t>
      </w:r>
      <w:r>
        <w:rPr>
          <w:rFonts w:hint="eastAsia" w:asciiTheme="minorEastAsia" w:hAnsiTheme="minorEastAsia" w:cstheme="minorEastAsia"/>
          <w:sz w:val="28"/>
          <w:szCs w:val="28"/>
          <w:highlight w:val="none"/>
        </w:rPr>
        <w:t>目录清单。</w:t>
      </w:r>
    </w:p>
    <w:p>
      <w:pPr>
        <w:ind w:firstLine="562" w:firstLineChars="200"/>
        <w:rPr>
          <w:highlight w:val="none"/>
          <w:u w:val="none"/>
        </w:rPr>
      </w:pPr>
      <w:r>
        <w:rPr>
          <w:rFonts w:hint="eastAsia" w:asciiTheme="minorEastAsia" w:hAnsiTheme="minorEastAsia" w:cstheme="minorEastAsia"/>
          <w:b/>
          <w:bCs/>
          <w:sz w:val="28"/>
          <w:szCs w:val="28"/>
          <w:highlight w:val="none"/>
          <w:u w:val="none"/>
          <w:lang w:val="en-US" w:eastAsia="zh-CN"/>
        </w:rPr>
        <w:t>3</w:t>
      </w:r>
      <w:r>
        <w:rPr>
          <w:rFonts w:hint="eastAsia" w:asciiTheme="minorEastAsia" w:hAnsiTheme="minorEastAsia" w:cstheme="minorEastAsia"/>
          <w:sz w:val="28"/>
          <w:szCs w:val="28"/>
          <w:highlight w:val="none"/>
          <w:u w:val="none"/>
        </w:rPr>
        <w:t>、</w:t>
      </w:r>
      <w:r>
        <w:rPr>
          <w:rFonts w:hint="eastAsia" w:asciiTheme="minorEastAsia" w:hAnsiTheme="minorEastAsia" w:cstheme="minorEastAsia"/>
          <w:sz w:val="28"/>
          <w:szCs w:val="28"/>
          <w:highlight w:val="none"/>
          <w:u w:val="none"/>
          <w:lang w:eastAsia="zh-CN"/>
        </w:rPr>
        <w:t>供货期</w:t>
      </w:r>
      <w:r>
        <w:rPr>
          <w:rFonts w:hint="eastAsia" w:asciiTheme="minorEastAsia" w:hAnsiTheme="minorEastAsia" w:cstheme="minorEastAsia"/>
          <w:sz w:val="28"/>
          <w:szCs w:val="28"/>
          <w:highlight w:val="none"/>
          <w:u w:val="none"/>
        </w:rPr>
        <w:t>：</w:t>
      </w:r>
      <w:r>
        <w:rPr>
          <w:rFonts w:hint="eastAsia" w:asciiTheme="minorEastAsia" w:hAnsiTheme="minorEastAsia" w:cstheme="minorEastAsia"/>
          <w:sz w:val="28"/>
          <w:szCs w:val="28"/>
          <w:highlight w:val="none"/>
          <w:u w:val="none"/>
          <w:lang w:val="en-US" w:eastAsia="zh-CN"/>
        </w:rPr>
        <w:t>2年</w:t>
      </w:r>
      <w:r>
        <w:rPr>
          <w:rFonts w:hint="eastAsia" w:asciiTheme="minorEastAsia" w:hAnsiTheme="minorEastAsia" w:cstheme="minorEastAsia"/>
          <w:sz w:val="28"/>
          <w:szCs w:val="28"/>
          <w:highlight w:val="none"/>
          <w:u w:val="none"/>
        </w:rPr>
        <w:t>。</w:t>
      </w:r>
    </w:p>
    <w:p>
      <w:pPr>
        <w:numPr>
          <w:ilvl w:val="255"/>
          <w:numId w:val="0"/>
        </w:numPr>
        <w:ind w:firstLine="562" w:firstLineChars="200"/>
        <w:jc w:val="left"/>
        <w:rPr>
          <w:b/>
          <w:sz w:val="28"/>
          <w:szCs w:val="28"/>
          <w:highlight w:val="none"/>
        </w:rPr>
      </w:pPr>
      <w:r>
        <w:rPr>
          <w:rFonts w:hint="eastAsia"/>
          <w:b/>
          <w:sz w:val="28"/>
          <w:szCs w:val="28"/>
          <w:highlight w:val="none"/>
        </w:rPr>
        <w:t>二、技术要求</w:t>
      </w:r>
    </w:p>
    <w:p>
      <w:pPr>
        <w:spacing w:line="360" w:lineRule="auto"/>
        <w:ind w:firstLine="562" w:firstLineChars="200"/>
        <w:rPr>
          <w:rFonts w:asciiTheme="minorEastAsia" w:hAnsiTheme="minorEastAsia" w:cstheme="minorEastAsia"/>
          <w:sz w:val="28"/>
          <w:szCs w:val="28"/>
          <w:highlight w:val="none"/>
        </w:rPr>
      </w:pPr>
      <w:r>
        <w:rPr>
          <w:rFonts w:hint="eastAsia"/>
          <w:b/>
          <w:sz w:val="28"/>
          <w:szCs w:val="28"/>
          <w:highlight w:val="none"/>
        </w:rPr>
        <w:t xml:space="preserve"> </w:t>
      </w:r>
      <w:r>
        <w:rPr>
          <w:rFonts w:hint="eastAsia" w:asciiTheme="minorEastAsia" w:hAnsiTheme="minorEastAsia" w:cstheme="minorEastAsia"/>
          <w:sz w:val="28"/>
          <w:szCs w:val="28"/>
          <w:highlight w:val="none"/>
        </w:rPr>
        <w:t>1、货物质量要求：</w:t>
      </w:r>
    </w:p>
    <w:p>
      <w:pPr>
        <w:spacing w:line="360" w:lineRule="auto"/>
        <w:ind w:firstLine="560" w:firstLineChars="200"/>
        <w:rPr>
          <w:rFonts w:asciiTheme="minorEastAsia" w:hAnsiTheme="minorEastAsia" w:cstheme="minorEastAsia"/>
          <w:sz w:val="28"/>
          <w:szCs w:val="28"/>
          <w:highlight w:val="none"/>
        </w:rPr>
      </w:pPr>
      <w:r>
        <w:rPr>
          <w:rFonts w:hint="eastAsia" w:asciiTheme="minorEastAsia" w:hAnsiTheme="minorEastAsia" w:cstheme="minorEastAsia"/>
          <w:sz w:val="28"/>
          <w:szCs w:val="28"/>
          <w:highlight w:val="none"/>
        </w:rPr>
        <w:t>供应商提供的物资应符合相应的国家标准、行业标准和生产厂商的产品出厂检验标准。</w:t>
      </w:r>
    </w:p>
    <w:p>
      <w:pPr>
        <w:spacing w:line="360" w:lineRule="auto"/>
        <w:ind w:firstLine="560" w:firstLineChars="200"/>
        <w:rPr>
          <w:rFonts w:asciiTheme="minorEastAsia" w:hAnsiTheme="minorEastAsia" w:cstheme="minorEastAsia"/>
          <w:sz w:val="28"/>
          <w:szCs w:val="28"/>
          <w:highlight w:val="none"/>
        </w:rPr>
      </w:pPr>
      <w:r>
        <w:rPr>
          <w:rFonts w:hint="eastAsia" w:asciiTheme="minorEastAsia" w:hAnsiTheme="minorEastAsia" w:cstheme="minorEastAsia"/>
          <w:sz w:val="28"/>
          <w:szCs w:val="28"/>
          <w:highlight w:val="none"/>
        </w:rPr>
        <w:t>2、供货服务要求：</w:t>
      </w:r>
    </w:p>
    <w:p>
      <w:pPr>
        <w:spacing w:line="360" w:lineRule="auto"/>
        <w:ind w:firstLine="560" w:firstLineChars="200"/>
        <w:rPr>
          <w:rFonts w:asciiTheme="minorEastAsia" w:hAnsiTheme="minorEastAsia" w:cstheme="minorEastAsia"/>
          <w:sz w:val="28"/>
          <w:szCs w:val="28"/>
          <w:highlight w:val="none"/>
        </w:rPr>
      </w:pPr>
      <w:r>
        <w:rPr>
          <w:rFonts w:hint="eastAsia" w:asciiTheme="minorEastAsia" w:hAnsiTheme="minorEastAsia" w:cstheme="minorEastAsia"/>
          <w:sz w:val="28"/>
          <w:szCs w:val="28"/>
          <w:highlight w:val="none"/>
        </w:rPr>
        <w:t>（1）送货地点：青岛市市南区燕儿岛路5号、李沧区大崂路1118号、高新区振和路6号。</w:t>
      </w:r>
    </w:p>
    <w:p>
      <w:pPr>
        <w:spacing w:line="360" w:lineRule="auto"/>
        <w:ind w:firstLine="560" w:firstLineChars="200"/>
        <w:rPr>
          <w:rFonts w:asciiTheme="minorEastAsia" w:hAnsiTheme="minorEastAsia" w:cstheme="minorEastAsia"/>
          <w:sz w:val="28"/>
          <w:szCs w:val="28"/>
          <w:highlight w:val="none"/>
        </w:rPr>
      </w:pPr>
      <w:r>
        <w:rPr>
          <w:rFonts w:hint="eastAsia" w:asciiTheme="minorEastAsia" w:hAnsiTheme="minorEastAsia" w:cstheme="minorEastAsia"/>
          <w:sz w:val="28"/>
          <w:szCs w:val="28"/>
          <w:highlight w:val="none"/>
        </w:rPr>
        <w:t>（2）服务期内，供应商必须保证按期、保质、足量地提供货物、货物交货期以采购人要求为准，交货地点为采购人指定的地点。</w:t>
      </w:r>
    </w:p>
    <w:p>
      <w:pPr>
        <w:spacing w:line="360" w:lineRule="auto"/>
        <w:ind w:firstLine="560" w:firstLineChars="200"/>
        <w:rPr>
          <w:rFonts w:asciiTheme="minorEastAsia" w:hAnsiTheme="minorEastAsia" w:cstheme="minorEastAsia"/>
          <w:sz w:val="28"/>
          <w:szCs w:val="28"/>
          <w:highlight w:val="none"/>
        </w:rPr>
      </w:pPr>
      <w:r>
        <w:rPr>
          <w:rFonts w:hint="eastAsia" w:asciiTheme="minorEastAsia" w:hAnsiTheme="minorEastAsia" w:cstheme="minorEastAsia"/>
          <w:sz w:val="28"/>
          <w:szCs w:val="28"/>
          <w:highlight w:val="none"/>
        </w:rPr>
        <w:t>（3）供应商根据采购人科室需求紧急程度，紧急物资需接到电话后当天送达指定地点，一般物资三天内送达指定地点。</w:t>
      </w:r>
    </w:p>
    <w:p>
      <w:pPr>
        <w:spacing w:line="360" w:lineRule="auto"/>
        <w:ind w:firstLine="560" w:firstLineChars="200"/>
        <w:rPr>
          <w:rFonts w:asciiTheme="minorEastAsia" w:hAnsiTheme="minorEastAsia" w:cstheme="minorEastAsia"/>
          <w:sz w:val="28"/>
          <w:szCs w:val="28"/>
          <w:highlight w:val="none"/>
        </w:rPr>
      </w:pPr>
      <w:r>
        <w:rPr>
          <w:rFonts w:hint="eastAsia" w:asciiTheme="minorEastAsia" w:hAnsiTheme="minorEastAsia" w:cstheme="minorEastAsia"/>
          <w:sz w:val="28"/>
          <w:szCs w:val="28"/>
          <w:highlight w:val="none"/>
        </w:rPr>
        <w:t>（4）需配合采购人使用供应宝，供应宝费用由供应商承担。</w:t>
      </w:r>
    </w:p>
    <w:p>
      <w:pPr>
        <w:ind w:firstLine="562" w:firstLineChars="200"/>
        <w:jc w:val="left"/>
        <w:rPr>
          <w:b/>
          <w:sz w:val="28"/>
          <w:szCs w:val="28"/>
          <w:highlight w:val="none"/>
        </w:rPr>
      </w:pPr>
      <w:r>
        <w:rPr>
          <w:rFonts w:hint="eastAsia"/>
          <w:b/>
          <w:sz w:val="28"/>
          <w:szCs w:val="28"/>
          <w:highlight w:val="none"/>
        </w:rPr>
        <w:t>三、商务要求</w:t>
      </w:r>
    </w:p>
    <w:p>
      <w:pPr>
        <w:ind w:firstLine="560" w:firstLineChars="200"/>
        <w:jc w:val="left"/>
        <w:rPr>
          <w:rFonts w:hint="eastAsia" w:asciiTheme="minorEastAsia" w:hAnsiTheme="minorEastAsia" w:cstheme="minorEastAsia"/>
          <w:sz w:val="28"/>
          <w:szCs w:val="28"/>
          <w:highlight w:val="none"/>
        </w:rPr>
      </w:pPr>
      <w:r>
        <w:rPr>
          <w:rFonts w:hint="eastAsia" w:asciiTheme="minorEastAsia" w:hAnsiTheme="minorEastAsia" w:cstheme="minorEastAsia"/>
          <w:sz w:val="28"/>
          <w:szCs w:val="28"/>
          <w:highlight w:val="none"/>
        </w:rPr>
        <w:t>1、付款方式：本项目据实结算，具体付款方式双方签订合同时约定。</w:t>
      </w:r>
    </w:p>
    <w:bookmarkEnd w:id="2"/>
    <w:bookmarkEnd w:id="3"/>
    <w:bookmarkEnd w:id="4"/>
    <w:bookmarkEnd w:id="5"/>
    <w:bookmarkEnd w:id="6"/>
    <w:bookmarkEnd w:id="7"/>
    <w:bookmarkEnd w:id="8"/>
    <w:p>
      <w:pPr>
        <w:spacing w:line="360" w:lineRule="auto"/>
        <w:ind w:firstLine="560" w:firstLineChars="200"/>
        <w:rPr>
          <w:sz w:val="28"/>
          <w:szCs w:val="28"/>
          <w:highlight w:val="none"/>
        </w:rPr>
      </w:pPr>
      <w:r>
        <w:rPr>
          <w:rFonts w:hint="eastAsia"/>
          <w:sz w:val="28"/>
          <w:szCs w:val="28"/>
          <w:highlight w:val="none"/>
        </w:rPr>
        <w:t>注：上述要求以及标注中：</w:t>
      </w:r>
    </w:p>
    <w:p>
      <w:pPr>
        <w:spacing w:line="360" w:lineRule="auto"/>
        <w:ind w:firstLine="560" w:firstLineChars="200"/>
        <w:rPr>
          <w:sz w:val="28"/>
          <w:szCs w:val="28"/>
          <w:highlight w:val="none"/>
        </w:rPr>
      </w:pPr>
      <w:r>
        <w:rPr>
          <w:rFonts w:hint="eastAsia"/>
          <w:sz w:val="28"/>
          <w:szCs w:val="28"/>
          <w:highlight w:val="none"/>
        </w:rPr>
        <w:t>带“</w:t>
      </w:r>
      <w:r>
        <w:rPr>
          <w:rFonts w:hint="eastAsia" w:asciiTheme="minorEastAsia" w:hAnsiTheme="minorEastAsia" w:cstheme="minorEastAsia"/>
          <w:b/>
          <w:bCs/>
          <w:sz w:val="28"/>
          <w:szCs w:val="28"/>
          <w:highlight w:val="none"/>
        </w:rPr>
        <w:t>*</w:t>
      </w:r>
      <w:r>
        <w:rPr>
          <w:rFonts w:hint="eastAsia"/>
          <w:sz w:val="28"/>
          <w:szCs w:val="28"/>
          <w:highlight w:val="none"/>
        </w:rPr>
        <w:t>”条款为实质性条款，供应商必须按照</w:t>
      </w:r>
      <w:r>
        <w:rPr>
          <w:rFonts w:hint="eastAsia"/>
          <w:sz w:val="28"/>
          <w:szCs w:val="28"/>
          <w:highlight w:val="none"/>
          <w:lang w:eastAsia="zh-CN"/>
        </w:rPr>
        <w:t>竞价</w:t>
      </w:r>
      <w:r>
        <w:rPr>
          <w:rFonts w:hint="eastAsia"/>
          <w:sz w:val="28"/>
          <w:szCs w:val="28"/>
          <w:highlight w:val="none"/>
        </w:rPr>
        <w:t>文件的要求做出实质性响应。</w:t>
      </w:r>
    </w:p>
    <w:p>
      <w:pPr>
        <w:widowControl/>
        <w:jc w:val="center"/>
        <w:rPr>
          <w:rFonts w:cs="Helvetica" w:asciiTheme="minorEastAsia" w:hAnsiTheme="minorEastAsia"/>
          <w:b/>
          <w:sz w:val="28"/>
          <w:szCs w:val="28"/>
          <w:highlight w:val="none"/>
        </w:rPr>
      </w:pPr>
    </w:p>
    <w:p>
      <w:pPr>
        <w:widowControl/>
        <w:jc w:val="center"/>
        <w:rPr>
          <w:rFonts w:cs="Helvetica" w:asciiTheme="minorEastAsia" w:hAnsiTheme="minorEastAsia"/>
          <w:b/>
          <w:sz w:val="28"/>
          <w:szCs w:val="28"/>
          <w:highlight w:val="none"/>
        </w:rPr>
      </w:pPr>
      <w:r>
        <w:rPr>
          <w:rFonts w:hint="eastAsia" w:cs="Helvetica" w:asciiTheme="minorEastAsia" w:hAnsiTheme="minorEastAsia"/>
          <w:b/>
          <w:sz w:val="28"/>
          <w:szCs w:val="28"/>
          <w:highlight w:val="none"/>
        </w:rPr>
        <w:t>第三章  评分标准</w:t>
      </w:r>
    </w:p>
    <w:p>
      <w:pPr>
        <w:jc w:val="left"/>
        <w:rPr>
          <w:b/>
          <w:sz w:val="28"/>
          <w:szCs w:val="28"/>
          <w:highlight w:val="none"/>
        </w:rPr>
      </w:pPr>
      <w:r>
        <w:rPr>
          <w:rFonts w:hint="eastAsia" w:ascii="宋体" w:hAnsi="宋体" w:cs="宋体"/>
          <w:b/>
          <w:bCs/>
          <w:sz w:val="28"/>
          <w:szCs w:val="28"/>
          <w:highlight w:val="none"/>
          <w:shd w:val="clear" w:color="auto" w:fill="FFFFFF"/>
          <w:lang w:eastAsia="zh"/>
        </w:rPr>
        <w:t>最低评标价法</w:t>
      </w:r>
    </w:p>
    <w:p>
      <w:pPr>
        <w:rPr>
          <w:b/>
          <w:sz w:val="28"/>
          <w:szCs w:val="28"/>
          <w:highlight w:val="none"/>
        </w:rPr>
      </w:pPr>
      <w:r>
        <w:rPr>
          <w:rFonts w:hint="eastAsia"/>
          <w:b/>
          <w:sz w:val="28"/>
          <w:szCs w:val="28"/>
          <w:highlight w:val="none"/>
        </w:rPr>
        <w:br w:type="page"/>
      </w:r>
    </w:p>
    <w:p>
      <w:pPr>
        <w:jc w:val="center"/>
        <w:rPr>
          <w:b/>
          <w:sz w:val="28"/>
          <w:szCs w:val="28"/>
          <w:highlight w:val="none"/>
        </w:rPr>
      </w:pPr>
      <w:r>
        <w:rPr>
          <w:rFonts w:hint="eastAsia"/>
          <w:b/>
          <w:sz w:val="28"/>
          <w:szCs w:val="28"/>
          <w:highlight w:val="none"/>
        </w:rPr>
        <w:t xml:space="preserve">第四章  </w:t>
      </w:r>
      <w:r>
        <w:rPr>
          <w:rFonts w:hint="eastAsia" w:ascii="宋体" w:hAnsi="宋体"/>
          <w:b/>
          <w:sz w:val="28"/>
          <w:szCs w:val="28"/>
          <w:highlight w:val="none"/>
          <w:shd w:val="clear" w:color="auto" w:fill="FFFFFF"/>
          <w:lang w:eastAsia="zh"/>
        </w:rPr>
        <w:t>纪律要求、违法违规情形及违规处理</w:t>
      </w:r>
    </w:p>
    <w:p>
      <w:pPr>
        <w:spacing w:before="100" w:line="240" w:lineRule="auto"/>
        <w:ind w:firstLine="560" w:firstLineChars="200"/>
        <w:jc w:val="left"/>
        <w:rPr>
          <w:rFonts w:asciiTheme="minorEastAsia" w:hAnsiTheme="minorEastAsia" w:cstheme="minorEastAsia"/>
          <w:bCs/>
          <w:sz w:val="28"/>
          <w:szCs w:val="28"/>
          <w:highlight w:val="none"/>
          <w:shd w:val="clear" w:color="auto" w:fill="FFFFFF"/>
          <w:lang w:eastAsia="zh"/>
        </w:rPr>
      </w:pPr>
      <w:r>
        <w:rPr>
          <w:rFonts w:hint="eastAsia" w:asciiTheme="minorEastAsia" w:hAnsiTheme="minorEastAsia" w:cstheme="minorEastAsia"/>
          <w:bCs/>
          <w:sz w:val="28"/>
          <w:szCs w:val="28"/>
          <w:highlight w:val="none"/>
          <w:shd w:val="clear" w:color="auto" w:fill="FFFFFF"/>
        </w:rPr>
        <w:t>一、</w:t>
      </w:r>
      <w:r>
        <w:rPr>
          <w:rFonts w:hint="eastAsia" w:asciiTheme="minorEastAsia" w:hAnsiTheme="minorEastAsia" w:cstheme="minorEastAsia"/>
          <w:bCs/>
          <w:sz w:val="28"/>
          <w:szCs w:val="28"/>
          <w:highlight w:val="none"/>
          <w:shd w:val="clear" w:color="auto" w:fill="FFFFFF"/>
          <w:lang w:eastAsia="zh"/>
        </w:rPr>
        <w:t>纪律要求</w:t>
      </w:r>
    </w:p>
    <w:p>
      <w:pPr>
        <w:spacing w:before="100" w:line="240" w:lineRule="auto"/>
        <w:ind w:firstLine="560" w:firstLineChars="200"/>
        <w:jc w:val="left"/>
        <w:rPr>
          <w:rFonts w:asciiTheme="minorEastAsia" w:hAnsiTheme="minorEastAsia" w:cstheme="minorEastAsia"/>
          <w:bCs/>
          <w:sz w:val="28"/>
          <w:szCs w:val="28"/>
          <w:highlight w:val="none"/>
          <w:shd w:val="clear" w:color="auto" w:fill="FFFFFF"/>
        </w:rPr>
      </w:pPr>
      <w:r>
        <w:rPr>
          <w:rFonts w:hint="eastAsia" w:asciiTheme="minorEastAsia" w:hAnsiTheme="minorEastAsia" w:cstheme="minorEastAsia"/>
          <w:bCs/>
          <w:sz w:val="28"/>
          <w:szCs w:val="28"/>
          <w:highlight w:val="none"/>
          <w:shd w:val="clear" w:color="auto" w:fill="FFFFFF"/>
          <w:lang w:eastAsia="zh"/>
        </w:rPr>
        <w:t>1、</w:t>
      </w:r>
      <w:r>
        <w:rPr>
          <w:rFonts w:hint="eastAsia" w:asciiTheme="minorEastAsia" w:hAnsiTheme="minorEastAsia" w:cstheme="minorEastAsia"/>
          <w:bCs/>
          <w:sz w:val="28"/>
          <w:szCs w:val="28"/>
          <w:highlight w:val="none"/>
          <w:shd w:val="clear" w:color="auto" w:fill="FFFFFF"/>
        </w:rPr>
        <w:t>对采购人的纪律要求</w:t>
      </w:r>
    </w:p>
    <w:p>
      <w:pPr>
        <w:spacing w:before="100" w:line="240" w:lineRule="auto"/>
        <w:ind w:firstLine="560" w:firstLineChars="200"/>
        <w:jc w:val="left"/>
        <w:rPr>
          <w:rFonts w:asciiTheme="minorEastAsia" w:hAnsiTheme="minorEastAsia" w:cstheme="minorEastAsia"/>
          <w:bCs/>
          <w:sz w:val="28"/>
          <w:szCs w:val="28"/>
          <w:highlight w:val="none"/>
          <w:shd w:val="clear" w:color="auto" w:fill="FFFFFF"/>
        </w:rPr>
      </w:pPr>
      <w:r>
        <w:rPr>
          <w:rFonts w:hint="eastAsia" w:asciiTheme="minorEastAsia" w:hAnsiTheme="minorEastAsia" w:cstheme="minorEastAsia"/>
          <w:bCs/>
          <w:sz w:val="28"/>
          <w:szCs w:val="28"/>
          <w:highlight w:val="none"/>
          <w:shd w:val="clear" w:color="auto" w:fill="FFFFFF"/>
          <w:lang w:eastAsia="zh"/>
        </w:rPr>
        <w:t>1.1</w:t>
      </w:r>
      <w:r>
        <w:rPr>
          <w:rFonts w:hint="eastAsia" w:asciiTheme="minorEastAsia" w:hAnsiTheme="minorEastAsia" w:cstheme="minorEastAsia"/>
          <w:bCs/>
          <w:sz w:val="28"/>
          <w:szCs w:val="28"/>
          <w:highlight w:val="none"/>
          <w:shd w:val="clear" w:color="auto" w:fill="FFFFFF"/>
        </w:rPr>
        <w:t>采购人应当按照行政事业单位内部控制规范要求，建立健全本单位</w:t>
      </w:r>
      <w:r>
        <w:rPr>
          <w:rFonts w:hint="eastAsia" w:asciiTheme="minorEastAsia" w:hAnsiTheme="minorEastAsia" w:cstheme="minorEastAsia"/>
          <w:bCs/>
          <w:sz w:val="28"/>
          <w:szCs w:val="28"/>
          <w:highlight w:val="none"/>
          <w:shd w:val="clear" w:color="auto" w:fill="FFFFFF"/>
          <w:lang w:eastAsia="zh"/>
        </w:rPr>
        <w:t>招标</w:t>
      </w:r>
      <w:r>
        <w:rPr>
          <w:rFonts w:hint="eastAsia" w:asciiTheme="minorEastAsia" w:hAnsiTheme="minorEastAsia" w:cstheme="minorEastAsia"/>
          <w:bCs/>
          <w:sz w:val="28"/>
          <w:szCs w:val="28"/>
          <w:highlight w:val="none"/>
          <w:shd w:val="clear" w:color="auto" w:fill="FFFFFF"/>
        </w:rPr>
        <w:t>采购内部控制制度，在编制采购预算和实施计划、确定采购需求、组织采购活动、履约验收、答复询问质疑、配合投诉处理及监督检查等重点环节加强内部控制管理。</w:t>
      </w:r>
    </w:p>
    <w:p>
      <w:pPr>
        <w:spacing w:before="100" w:line="240" w:lineRule="auto"/>
        <w:ind w:firstLine="560" w:firstLineChars="200"/>
        <w:jc w:val="left"/>
        <w:rPr>
          <w:rFonts w:asciiTheme="minorEastAsia" w:hAnsiTheme="minorEastAsia" w:cstheme="minorEastAsia"/>
          <w:bCs/>
          <w:sz w:val="28"/>
          <w:szCs w:val="28"/>
          <w:highlight w:val="none"/>
          <w:shd w:val="clear" w:color="auto" w:fill="FFFFFF"/>
        </w:rPr>
      </w:pPr>
      <w:r>
        <w:rPr>
          <w:rFonts w:hint="eastAsia" w:asciiTheme="minorEastAsia" w:hAnsiTheme="minorEastAsia" w:cstheme="minorEastAsia"/>
          <w:bCs/>
          <w:sz w:val="28"/>
          <w:szCs w:val="28"/>
          <w:highlight w:val="none"/>
          <w:shd w:val="clear" w:color="auto" w:fill="FFFFFF"/>
          <w:lang w:eastAsia="zh"/>
        </w:rPr>
        <w:t>1.2</w:t>
      </w:r>
      <w:r>
        <w:rPr>
          <w:rFonts w:hint="eastAsia" w:asciiTheme="minorEastAsia" w:hAnsiTheme="minorEastAsia" w:cstheme="minorEastAsia"/>
          <w:bCs/>
          <w:sz w:val="28"/>
          <w:szCs w:val="28"/>
          <w:highlight w:val="none"/>
          <w:shd w:val="clear" w:color="auto" w:fill="FFFFFF"/>
        </w:rPr>
        <w:t>采购人不得向投标人索要或者接受其给予的赠品、回扣或者与采购无关的其他商品、服务。</w:t>
      </w:r>
    </w:p>
    <w:p>
      <w:pPr>
        <w:spacing w:before="100" w:line="240" w:lineRule="auto"/>
        <w:ind w:firstLine="560" w:firstLineChars="200"/>
        <w:jc w:val="left"/>
        <w:rPr>
          <w:rFonts w:asciiTheme="minorEastAsia" w:hAnsiTheme="minorEastAsia" w:cstheme="minorEastAsia"/>
          <w:bCs/>
          <w:sz w:val="28"/>
          <w:szCs w:val="28"/>
          <w:highlight w:val="none"/>
          <w:shd w:val="clear" w:color="auto" w:fill="FFFFFF"/>
        </w:rPr>
      </w:pPr>
      <w:r>
        <w:rPr>
          <w:rFonts w:hint="eastAsia" w:asciiTheme="minorEastAsia" w:hAnsiTheme="minorEastAsia" w:cstheme="minorEastAsia"/>
          <w:bCs/>
          <w:sz w:val="28"/>
          <w:szCs w:val="28"/>
          <w:highlight w:val="none"/>
          <w:shd w:val="clear" w:color="auto" w:fill="FFFFFF"/>
          <w:lang w:eastAsia="zh"/>
        </w:rPr>
        <w:t>2、</w:t>
      </w:r>
      <w:r>
        <w:rPr>
          <w:rFonts w:hint="eastAsia" w:asciiTheme="minorEastAsia" w:hAnsiTheme="minorEastAsia" w:cstheme="minorEastAsia"/>
          <w:bCs/>
          <w:sz w:val="28"/>
          <w:szCs w:val="28"/>
          <w:highlight w:val="none"/>
          <w:shd w:val="clear" w:color="auto" w:fill="FFFFFF"/>
        </w:rPr>
        <w:t>对投标人的纪律要求</w:t>
      </w:r>
    </w:p>
    <w:p>
      <w:pPr>
        <w:spacing w:before="100" w:line="240" w:lineRule="auto"/>
        <w:ind w:firstLine="560" w:firstLineChars="200"/>
        <w:jc w:val="left"/>
        <w:rPr>
          <w:rFonts w:asciiTheme="minorEastAsia" w:hAnsiTheme="minorEastAsia" w:cstheme="minorEastAsia"/>
          <w:bCs/>
          <w:sz w:val="28"/>
          <w:szCs w:val="28"/>
          <w:highlight w:val="none"/>
          <w:shd w:val="clear" w:color="auto" w:fill="FFFFFF"/>
        </w:rPr>
      </w:pPr>
      <w:r>
        <w:rPr>
          <w:rFonts w:hint="eastAsia" w:asciiTheme="minorEastAsia" w:hAnsiTheme="minorEastAsia" w:cstheme="minorEastAsia"/>
          <w:bCs/>
          <w:sz w:val="28"/>
          <w:szCs w:val="28"/>
          <w:highlight w:val="none"/>
          <w:shd w:val="clear" w:color="auto" w:fill="FFFFFF"/>
        </w:rPr>
        <w:t>投标人应当遵循公平竞争的原则，不得恶意串通，不得妨碍其他投标人的竞争行为，不得损害采购人或者其他投标人的合法权益。</w:t>
      </w:r>
    </w:p>
    <w:p>
      <w:pPr>
        <w:spacing w:before="100" w:line="240" w:lineRule="auto"/>
        <w:ind w:firstLine="560" w:firstLineChars="200"/>
        <w:jc w:val="left"/>
        <w:rPr>
          <w:rFonts w:asciiTheme="minorEastAsia" w:hAnsiTheme="minorEastAsia" w:cstheme="minorEastAsia"/>
          <w:bCs/>
          <w:sz w:val="28"/>
          <w:szCs w:val="28"/>
          <w:highlight w:val="none"/>
          <w:shd w:val="clear" w:color="auto" w:fill="FFFFFF"/>
        </w:rPr>
      </w:pPr>
      <w:r>
        <w:rPr>
          <w:rFonts w:hint="eastAsia" w:asciiTheme="minorEastAsia" w:hAnsiTheme="minorEastAsia" w:cstheme="minorEastAsia"/>
          <w:bCs/>
          <w:sz w:val="28"/>
          <w:szCs w:val="28"/>
          <w:highlight w:val="none"/>
          <w:shd w:val="clear" w:color="auto" w:fill="FFFFFF"/>
          <w:lang w:eastAsia="zh"/>
        </w:rPr>
        <w:t>3、</w:t>
      </w:r>
      <w:r>
        <w:rPr>
          <w:rFonts w:hint="eastAsia" w:asciiTheme="minorEastAsia" w:hAnsiTheme="minorEastAsia" w:cstheme="minorEastAsia"/>
          <w:bCs/>
          <w:sz w:val="28"/>
          <w:szCs w:val="28"/>
          <w:highlight w:val="none"/>
          <w:shd w:val="clear" w:color="auto" w:fill="FFFFFF"/>
        </w:rPr>
        <w:t>对评标委员会成员的纪律要求</w:t>
      </w:r>
    </w:p>
    <w:p>
      <w:pPr>
        <w:spacing w:before="100" w:line="240" w:lineRule="auto"/>
        <w:ind w:firstLine="560" w:firstLineChars="200"/>
        <w:jc w:val="left"/>
        <w:rPr>
          <w:rFonts w:asciiTheme="minorEastAsia" w:hAnsiTheme="minorEastAsia" w:cstheme="minorEastAsia"/>
          <w:bCs/>
          <w:sz w:val="28"/>
          <w:szCs w:val="28"/>
          <w:highlight w:val="none"/>
          <w:shd w:val="clear" w:color="auto" w:fill="FFFFFF"/>
        </w:rPr>
      </w:pPr>
      <w:r>
        <w:rPr>
          <w:rFonts w:hint="eastAsia" w:asciiTheme="minorEastAsia" w:hAnsiTheme="minorEastAsia" w:cstheme="minorEastAsia"/>
          <w:bCs/>
          <w:sz w:val="28"/>
          <w:szCs w:val="28"/>
          <w:highlight w:val="none"/>
          <w:shd w:val="clear" w:color="auto" w:fill="FFFFFF"/>
          <w:lang w:eastAsia="zh"/>
        </w:rPr>
        <w:t>3.1</w:t>
      </w:r>
      <w:r>
        <w:rPr>
          <w:rFonts w:hint="eastAsia" w:asciiTheme="minorEastAsia" w:hAnsiTheme="minorEastAsia" w:cstheme="minorEastAsia"/>
          <w:bCs/>
          <w:sz w:val="28"/>
          <w:szCs w:val="28"/>
          <w:highlight w:val="none"/>
          <w:shd w:val="clear" w:color="auto" w:fill="FFFFFF"/>
        </w:rPr>
        <w:t>评标委员会及其成员不得有下列行为：</w:t>
      </w:r>
    </w:p>
    <w:p>
      <w:pPr>
        <w:spacing w:before="100" w:line="240" w:lineRule="auto"/>
        <w:ind w:firstLine="560" w:firstLineChars="200"/>
        <w:jc w:val="left"/>
        <w:rPr>
          <w:rFonts w:asciiTheme="minorEastAsia" w:hAnsiTheme="minorEastAsia" w:cstheme="minorEastAsia"/>
          <w:bCs/>
          <w:sz w:val="28"/>
          <w:szCs w:val="28"/>
          <w:highlight w:val="none"/>
          <w:shd w:val="clear" w:color="auto" w:fill="FFFFFF"/>
        </w:rPr>
      </w:pPr>
      <w:r>
        <w:rPr>
          <w:rFonts w:hint="eastAsia" w:asciiTheme="minorEastAsia" w:hAnsiTheme="minorEastAsia" w:cstheme="minorEastAsia"/>
          <w:bCs/>
          <w:sz w:val="28"/>
          <w:szCs w:val="28"/>
          <w:highlight w:val="none"/>
          <w:shd w:val="clear" w:color="auto" w:fill="FFFFFF"/>
          <w:lang w:eastAsia="zh"/>
        </w:rPr>
        <w:t>3.1.1</w:t>
      </w:r>
      <w:r>
        <w:rPr>
          <w:rFonts w:hint="eastAsia" w:asciiTheme="minorEastAsia" w:hAnsiTheme="minorEastAsia" w:cstheme="minorEastAsia"/>
          <w:bCs/>
          <w:sz w:val="28"/>
          <w:szCs w:val="28"/>
          <w:highlight w:val="none"/>
          <w:shd w:val="clear" w:color="auto" w:fill="FFFFFF"/>
        </w:rPr>
        <w:t>确定参与评标至评标结束前私自接触投标人；</w:t>
      </w:r>
    </w:p>
    <w:p>
      <w:pPr>
        <w:spacing w:before="100" w:line="240" w:lineRule="auto"/>
        <w:ind w:firstLine="560" w:firstLineChars="200"/>
        <w:jc w:val="left"/>
        <w:rPr>
          <w:rFonts w:asciiTheme="minorEastAsia" w:hAnsiTheme="minorEastAsia" w:cstheme="minorEastAsia"/>
          <w:bCs/>
          <w:sz w:val="28"/>
          <w:szCs w:val="28"/>
          <w:highlight w:val="none"/>
          <w:shd w:val="clear" w:color="auto" w:fill="FFFFFF"/>
        </w:rPr>
      </w:pPr>
      <w:r>
        <w:rPr>
          <w:rFonts w:hint="eastAsia" w:asciiTheme="minorEastAsia" w:hAnsiTheme="minorEastAsia" w:cstheme="minorEastAsia"/>
          <w:bCs/>
          <w:sz w:val="28"/>
          <w:szCs w:val="28"/>
          <w:highlight w:val="none"/>
          <w:shd w:val="clear" w:color="auto" w:fill="FFFFFF"/>
          <w:lang w:eastAsia="zh"/>
        </w:rPr>
        <w:t>3.1.2</w:t>
      </w:r>
      <w:r>
        <w:rPr>
          <w:rFonts w:hint="eastAsia" w:asciiTheme="minorEastAsia" w:hAnsiTheme="minorEastAsia" w:cstheme="minorEastAsia"/>
          <w:bCs/>
          <w:sz w:val="28"/>
          <w:szCs w:val="28"/>
          <w:highlight w:val="none"/>
          <w:shd w:val="clear" w:color="auto" w:fill="FFFFFF"/>
        </w:rPr>
        <w:t>接受投标人提出的与投标文件不一致的澄清或者说明，法律规定允许澄清或说明的情形除外；</w:t>
      </w:r>
    </w:p>
    <w:p>
      <w:pPr>
        <w:spacing w:before="100" w:line="240" w:lineRule="auto"/>
        <w:ind w:firstLine="560" w:firstLineChars="200"/>
        <w:jc w:val="left"/>
        <w:rPr>
          <w:rFonts w:asciiTheme="minorEastAsia" w:hAnsiTheme="minorEastAsia" w:cstheme="minorEastAsia"/>
          <w:bCs/>
          <w:sz w:val="28"/>
          <w:szCs w:val="28"/>
          <w:highlight w:val="none"/>
          <w:shd w:val="clear" w:color="auto" w:fill="FFFFFF"/>
        </w:rPr>
      </w:pPr>
      <w:r>
        <w:rPr>
          <w:rFonts w:hint="eastAsia" w:asciiTheme="minorEastAsia" w:hAnsiTheme="minorEastAsia" w:cstheme="minorEastAsia"/>
          <w:bCs/>
          <w:sz w:val="28"/>
          <w:szCs w:val="28"/>
          <w:highlight w:val="none"/>
          <w:shd w:val="clear" w:color="auto" w:fill="FFFFFF"/>
          <w:lang w:eastAsia="zh"/>
        </w:rPr>
        <w:t>3.1.3</w:t>
      </w:r>
      <w:r>
        <w:rPr>
          <w:rFonts w:hint="eastAsia" w:asciiTheme="minorEastAsia" w:hAnsiTheme="minorEastAsia" w:cstheme="minorEastAsia"/>
          <w:bCs/>
          <w:sz w:val="28"/>
          <w:szCs w:val="28"/>
          <w:highlight w:val="none"/>
          <w:shd w:val="clear" w:color="auto" w:fill="FFFFFF"/>
        </w:rPr>
        <w:t>违反评标纪律发表倾向性意见或者征询采购人的倾向性意见；</w:t>
      </w:r>
    </w:p>
    <w:p>
      <w:pPr>
        <w:spacing w:before="100" w:line="240" w:lineRule="auto"/>
        <w:ind w:firstLine="560" w:firstLineChars="200"/>
        <w:jc w:val="left"/>
        <w:rPr>
          <w:rFonts w:asciiTheme="minorEastAsia" w:hAnsiTheme="minorEastAsia" w:cstheme="minorEastAsia"/>
          <w:bCs/>
          <w:sz w:val="28"/>
          <w:szCs w:val="28"/>
          <w:highlight w:val="none"/>
          <w:shd w:val="clear" w:color="auto" w:fill="FFFFFF"/>
        </w:rPr>
      </w:pPr>
      <w:r>
        <w:rPr>
          <w:rFonts w:hint="eastAsia" w:asciiTheme="minorEastAsia" w:hAnsiTheme="minorEastAsia" w:cstheme="minorEastAsia"/>
          <w:bCs/>
          <w:sz w:val="28"/>
          <w:szCs w:val="28"/>
          <w:highlight w:val="none"/>
          <w:shd w:val="clear" w:color="auto" w:fill="FFFFFF"/>
          <w:lang w:eastAsia="zh"/>
        </w:rPr>
        <w:t>3.1.4</w:t>
      </w:r>
      <w:r>
        <w:rPr>
          <w:rFonts w:hint="eastAsia" w:asciiTheme="minorEastAsia" w:hAnsiTheme="minorEastAsia" w:cstheme="minorEastAsia"/>
          <w:bCs/>
          <w:sz w:val="28"/>
          <w:szCs w:val="28"/>
          <w:highlight w:val="none"/>
          <w:shd w:val="clear" w:color="auto" w:fill="FFFFFF"/>
        </w:rPr>
        <w:t>对需要专业判断的主观评审因素协商评分；</w:t>
      </w:r>
    </w:p>
    <w:p>
      <w:pPr>
        <w:spacing w:before="100" w:line="240" w:lineRule="auto"/>
        <w:ind w:firstLine="560" w:firstLineChars="200"/>
        <w:jc w:val="left"/>
        <w:rPr>
          <w:rFonts w:asciiTheme="minorEastAsia" w:hAnsiTheme="minorEastAsia" w:cstheme="minorEastAsia"/>
          <w:bCs/>
          <w:sz w:val="28"/>
          <w:szCs w:val="28"/>
          <w:highlight w:val="none"/>
          <w:shd w:val="clear" w:color="auto" w:fill="FFFFFF"/>
        </w:rPr>
      </w:pPr>
      <w:r>
        <w:rPr>
          <w:rFonts w:hint="eastAsia" w:asciiTheme="minorEastAsia" w:hAnsiTheme="minorEastAsia" w:cstheme="minorEastAsia"/>
          <w:bCs/>
          <w:sz w:val="28"/>
          <w:szCs w:val="28"/>
          <w:highlight w:val="none"/>
          <w:shd w:val="clear" w:color="auto" w:fill="FFFFFF"/>
          <w:lang w:eastAsia="zh"/>
        </w:rPr>
        <w:t>3.1.5</w:t>
      </w:r>
      <w:r>
        <w:rPr>
          <w:rFonts w:hint="eastAsia" w:asciiTheme="minorEastAsia" w:hAnsiTheme="minorEastAsia" w:cstheme="minorEastAsia"/>
          <w:bCs/>
          <w:sz w:val="28"/>
          <w:szCs w:val="28"/>
          <w:highlight w:val="none"/>
          <w:shd w:val="clear" w:color="auto" w:fill="FFFFFF"/>
        </w:rPr>
        <w:t>在评标过程中擅离职守，影响评标程序正常进行的；</w:t>
      </w:r>
    </w:p>
    <w:p>
      <w:pPr>
        <w:spacing w:before="100" w:line="240" w:lineRule="auto"/>
        <w:ind w:firstLine="560" w:firstLineChars="200"/>
        <w:jc w:val="left"/>
        <w:rPr>
          <w:rFonts w:asciiTheme="minorEastAsia" w:hAnsiTheme="minorEastAsia" w:cstheme="minorEastAsia"/>
          <w:bCs/>
          <w:sz w:val="28"/>
          <w:szCs w:val="28"/>
          <w:highlight w:val="none"/>
          <w:shd w:val="clear" w:color="auto" w:fill="FFFFFF"/>
        </w:rPr>
      </w:pPr>
      <w:r>
        <w:rPr>
          <w:rFonts w:hint="eastAsia" w:asciiTheme="minorEastAsia" w:hAnsiTheme="minorEastAsia" w:cstheme="minorEastAsia"/>
          <w:bCs/>
          <w:sz w:val="28"/>
          <w:szCs w:val="28"/>
          <w:highlight w:val="none"/>
          <w:shd w:val="clear" w:color="auto" w:fill="FFFFFF"/>
          <w:lang w:eastAsia="zh"/>
        </w:rPr>
        <w:t>3.1.6</w:t>
      </w:r>
      <w:r>
        <w:rPr>
          <w:rFonts w:hint="eastAsia" w:asciiTheme="minorEastAsia" w:hAnsiTheme="minorEastAsia" w:cstheme="minorEastAsia"/>
          <w:bCs/>
          <w:sz w:val="28"/>
          <w:szCs w:val="28"/>
          <w:highlight w:val="none"/>
          <w:shd w:val="clear" w:color="auto" w:fill="FFFFFF"/>
        </w:rPr>
        <w:t>记录、复制或者带走任何评标资料；</w:t>
      </w:r>
    </w:p>
    <w:p>
      <w:pPr>
        <w:spacing w:before="100" w:line="240" w:lineRule="auto"/>
        <w:ind w:firstLine="560" w:firstLineChars="200"/>
        <w:jc w:val="left"/>
        <w:rPr>
          <w:rFonts w:asciiTheme="minorEastAsia" w:hAnsiTheme="minorEastAsia" w:cstheme="minorEastAsia"/>
          <w:bCs/>
          <w:sz w:val="28"/>
          <w:szCs w:val="28"/>
          <w:highlight w:val="none"/>
          <w:shd w:val="clear" w:color="auto" w:fill="FFFFFF"/>
        </w:rPr>
      </w:pPr>
      <w:r>
        <w:rPr>
          <w:rFonts w:hint="eastAsia" w:asciiTheme="minorEastAsia" w:hAnsiTheme="minorEastAsia" w:cstheme="minorEastAsia"/>
          <w:bCs/>
          <w:sz w:val="28"/>
          <w:szCs w:val="28"/>
          <w:highlight w:val="none"/>
          <w:shd w:val="clear" w:color="auto" w:fill="FFFFFF"/>
          <w:lang w:eastAsia="zh"/>
        </w:rPr>
        <w:t>3.1.7</w:t>
      </w:r>
      <w:r>
        <w:rPr>
          <w:rFonts w:hint="eastAsia" w:asciiTheme="minorEastAsia" w:hAnsiTheme="minorEastAsia" w:cstheme="minorEastAsia"/>
          <w:bCs/>
          <w:sz w:val="28"/>
          <w:szCs w:val="28"/>
          <w:highlight w:val="none"/>
          <w:shd w:val="clear" w:color="auto" w:fill="FFFFFF"/>
        </w:rPr>
        <w:t>其他不遵守评标纪律的行为。</w:t>
      </w:r>
    </w:p>
    <w:p>
      <w:pPr>
        <w:spacing w:before="100" w:line="240" w:lineRule="auto"/>
        <w:ind w:firstLine="560" w:firstLineChars="200"/>
        <w:jc w:val="left"/>
        <w:rPr>
          <w:rFonts w:asciiTheme="minorEastAsia" w:hAnsiTheme="minorEastAsia" w:cstheme="minorEastAsia"/>
          <w:bCs/>
          <w:sz w:val="28"/>
          <w:szCs w:val="28"/>
          <w:highlight w:val="none"/>
          <w:shd w:val="clear" w:color="auto" w:fill="FFFFFF"/>
        </w:rPr>
      </w:pPr>
      <w:r>
        <w:rPr>
          <w:rFonts w:hint="eastAsia" w:asciiTheme="minorEastAsia" w:hAnsiTheme="minorEastAsia" w:cstheme="minorEastAsia"/>
          <w:bCs/>
          <w:sz w:val="28"/>
          <w:szCs w:val="28"/>
          <w:highlight w:val="none"/>
          <w:shd w:val="clear" w:color="auto" w:fill="FFFFFF"/>
          <w:lang w:eastAsia="zh"/>
        </w:rPr>
        <w:t>3.2</w:t>
      </w:r>
      <w:r>
        <w:rPr>
          <w:rFonts w:hint="eastAsia" w:asciiTheme="minorEastAsia" w:hAnsiTheme="minorEastAsia" w:cstheme="minorEastAsia"/>
          <w:bCs/>
          <w:sz w:val="28"/>
          <w:szCs w:val="28"/>
          <w:highlight w:val="none"/>
          <w:shd w:val="clear" w:color="auto" w:fill="FFFFFF"/>
        </w:rPr>
        <w:t>评标委员会成员有前款第一至五项行为之一的，其评审意见无效。</w:t>
      </w:r>
    </w:p>
    <w:p>
      <w:pPr>
        <w:spacing w:before="100" w:line="240" w:lineRule="auto"/>
        <w:ind w:firstLine="560" w:firstLineChars="200"/>
        <w:jc w:val="left"/>
        <w:rPr>
          <w:rFonts w:asciiTheme="minorEastAsia" w:hAnsiTheme="minorEastAsia" w:cstheme="minorEastAsia"/>
          <w:bCs/>
          <w:sz w:val="28"/>
          <w:szCs w:val="28"/>
          <w:highlight w:val="none"/>
          <w:shd w:val="clear" w:color="auto" w:fill="FFFFFF"/>
        </w:rPr>
      </w:pPr>
      <w:r>
        <w:rPr>
          <w:rFonts w:hint="eastAsia" w:asciiTheme="minorEastAsia" w:hAnsiTheme="minorEastAsia" w:cstheme="minorEastAsia"/>
          <w:bCs/>
          <w:sz w:val="28"/>
          <w:szCs w:val="28"/>
          <w:highlight w:val="none"/>
          <w:shd w:val="clear" w:color="auto" w:fill="FFFFFF"/>
          <w:lang w:eastAsia="zh"/>
        </w:rPr>
        <w:t>4</w:t>
      </w:r>
      <w:r>
        <w:rPr>
          <w:rFonts w:hint="eastAsia" w:asciiTheme="minorEastAsia" w:hAnsiTheme="minorEastAsia" w:cstheme="minorEastAsia"/>
          <w:bCs/>
          <w:sz w:val="28"/>
          <w:szCs w:val="28"/>
          <w:highlight w:val="none"/>
          <w:shd w:val="clear" w:color="auto" w:fill="FFFFFF"/>
        </w:rPr>
        <w:t>、对与评标活动有关的工作人员的纪律要求</w:t>
      </w:r>
    </w:p>
    <w:p>
      <w:pPr>
        <w:spacing w:line="240" w:lineRule="auto"/>
        <w:ind w:firstLine="560" w:firstLineChars="200"/>
        <w:jc w:val="left"/>
        <w:rPr>
          <w:rFonts w:asciiTheme="minorEastAsia" w:hAnsiTheme="minorEastAsia" w:cstheme="minorEastAsia"/>
          <w:bCs/>
          <w:sz w:val="28"/>
          <w:szCs w:val="28"/>
          <w:highlight w:val="none"/>
          <w:shd w:val="clear" w:color="auto" w:fill="FFFFFF"/>
        </w:rPr>
      </w:pPr>
      <w:r>
        <w:rPr>
          <w:rFonts w:hint="eastAsia" w:asciiTheme="minorEastAsia" w:hAnsiTheme="minorEastAsia" w:cstheme="minorEastAsia"/>
          <w:bCs/>
          <w:sz w:val="28"/>
          <w:szCs w:val="28"/>
          <w:highlight w:val="none"/>
          <w:shd w:val="clear" w:color="auto" w:fill="FFFFFF"/>
        </w:rPr>
        <w:t>与评标活动有关的工作人员不得收受他人的财物或者其他好处，不得向他人透漏对投标文件的评审和比较、中标候选人的确定情况以及评标有关的其他情况。在评标活动中，与评标活动有关的工作人员不得擅离职守，影响评标程序正常进行。</w:t>
      </w:r>
    </w:p>
    <w:p>
      <w:pPr>
        <w:spacing w:before="100" w:line="240" w:lineRule="auto"/>
        <w:ind w:firstLine="560" w:firstLineChars="200"/>
        <w:jc w:val="left"/>
        <w:rPr>
          <w:rFonts w:asciiTheme="minorEastAsia" w:hAnsiTheme="minorEastAsia" w:cstheme="minorEastAsia"/>
          <w:bCs/>
          <w:sz w:val="28"/>
          <w:szCs w:val="28"/>
          <w:highlight w:val="none"/>
          <w:shd w:val="clear" w:color="auto" w:fill="FFFFFF"/>
        </w:rPr>
      </w:pPr>
      <w:r>
        <w:rPr>
          <w:rFonts w:hint="eastAsia" w:asciiTheme="minorEastAsia" w:hAnsiTheme="minorEastAsia" w:cstheme="minorEastAsia"/>
          <w:bCs/>
          <w:sz w:val="28"/>
          <w:szCs w:val="28"/>
          <w:highlight w:val="none"/>
          <w:shd w:val="clear" w:color="auto" w:fill="FFFFFF"/>
          <w:lang w:eastAsia="zh"/>
        </w:rPr>
        <w:t>二、</w:t>
      </w:r>
      <w:r>
        <w:rPr>
          <w:rFonts w:hint="eastAsia" w:asciiTheme="minorEastAsia" w:hAnsiTheme="minorEastAsia" w:cstheme="minorEastAsia"/>
          <w:bCs/>
          <w:sz w:val="28"/>
          <w:szCs w:val="28"/>
          <w:highlight w:val="none"/>
          <w:shd w:val="clear" w:color="auto" w:fill="FFFFFF"/>
        </w:rPr>
        <w:t>违法违规情形</w:t>
      </w:r>
    </w:p>
    <w:p>
      <w:pPr>
        <w:spacing w:before="100" w:line="240" w:lineRule="auto"/>
        <w:ind w:firstLine="560" w:firstLineChars="200"/>
        <w:jc w:val="left"/>
        <w:rPr>
          <w:rFonts w:asciiTheme="minorEastAsia" w:hAnsiTheme="minorEastAsia" w:cstheme="minorEastAsia"/>
          <w:bCs/>
          <w:sz w:val="28"/>
          <w:szCs w:val="28"/>
          <w:highlight w:val="none"/>
          <w:shd w:val="clear" w:color="auto" w:fill="FFFFFF"/>
        </w:rPr>
      </w:pPr>
      <w:r>
        <w:rPr>
          <w:rFonts w:hint="eastAsia" w:asciiTheme="minorEastAsia" w:hAnsiTheme="minorEastAsia" w:cstheme="minorEastAsia"/>
          <w:bCs/>
          <w:sz w:val="28"/>
          <w:szCs w:val="28"/>
          <w:highlight w:val="none"/>
          <w:shd w:val="clear" w:color="auto" w:fill="FFFFFF"/>
          <w:lang w:eastAsia="zh"/>
        </w:rPr>
        <w:t>2</w:t>
      </w:r>
      <w:r>
        <w:rPr>
          <w:rFonts w:hint="eastAsia" w:asciiTheme="minorEastAsia" w:hAnsiTheme="minorEastAsia" w:cstheme="minorEastAsia"/>
          <w:bCs/>
          <w:sz w:val="28"/>
          <w:szCs w:val="28"/>
          <w:highlight w:val="none"/>
          <w:shd w:val="clear" w:color="auto" w:fill="FFFFFF"/>
        </w:rPr>
        <w:t>.1 有下列情形之一的，属于投标人相互串通投标：</w:t>
      </w:r>
    </w:p>
    <w:p>
      <w:pPr>
        <w:spacing w:before="100" w:line="240" w:lineRule="auto"/>
        <w:ind w:firstLine="560" w:firstLineChars="200"/>
        <w:jc w:val="left"/>
        <w:rPr>
          <w:rFonts w:asciiTheme="minorEastAsia" w:hAnsiTheme="minorEastAsia" w:cstheme="minorEastAsia"/>
          <w:bCs/>
          <w:sz w:val="28"/>
          <w:szCs w:val="28"/>
          <w:highlight w:val="none"/>
          <w:shd w:val="clear" w:color="auto" w:fill="FFFFFF"/>
        </w:rPr>
      </w:pPr>
      <w:r>
        <w:rPr>
          <w:rFonts w:hint="eastAsia" w:asciiTheme="minorEastAsia" w:hAnsiTheme="minorEastAsia" w:cstheme="minorEastAsia"/>
          <w:bCs/>
          <w:sz w:val="28"/>
          <w:szCs w:val="28"/>
          <w:highlight w:val="none"/>
          <w:shd w:val="clear" w:color="auto" w:fill="FFFFFF"/>
          <w:lang w:eastAsia="zh"/>
        </w:rPr>
        <w:t>2</w:t>
      </w:r>
      <w:r>
        <w:rPr>
          <w:rFonts w:hint="eastAsia" w:asciiTheme="minorEastAsia" w:hAnsiTheme="minorEastAsia" w:cstheme="minorEastAsia"/>
          <w:bCs/>
          <w:sz w:val="28"/>
          <w:szCs w:val="28"/>
          <w:highlight w:val="none"/>
          <w:shd w:val="clear" w:color="auto" w:fill="FFFFFF"/>
        </w:rPr>
        <w:t>.1.1 投标人之间协商投标报价等投标文件的实质性内容；</w:t>
      </w:r>
    </w:p>
    <w:p>
      <w:pPr>
        <w:spacing w:before="100" w:line="240" w:lineRule="auto"/>
        <w:ind w:firstLine="560" w:firstLineChars="200"/>
        <w:jc w:val="left"/>
        <w:rPr>
          <w:rFonts w:asciiTheme="minorEastAsia" w:hAnsiTheme="minorEastAsia" w:cstheme="minorEastAsia"/>
          <w:bCs/>
          <w:sz w:val="28"/>
          <w:szCs w:val="28"/>
          <w:highlight w:val="none"/>
          <w:shd w:val="clear" w:color="auto" w:fill="FFFFFF"/>
        </w:rPr>
      </w:pPr>
      <w:r>
        <w:rPr>
          <w:rFonts w:hint="eastAsia" w:asciiTheme="minorEastAsia" w:hAnsiTheme="minorEastAsia" w:cstheme="minorEastAsia"/>
          <w:bCs/>
          <w:sz w:val="28"/>
          <w:szCs w:val="28"/>
          <w:highlight w:val="none"/>
          <w:shd w:val="clear" w:color="auto" w:fill="FFFFFF"/>
          <w:lang w:eastAsia="zh"/>
        </w:rPr>
        <w:t>2</w:t>
      </w:r>
      <w:r>
        <w:rPr>
          <w:rFonts w:hint="eastAsia" w:asciiTheme="minorEastAsia" w:hAnsiTheme="minorEastAsia" w:cstheme="minorEastAsia"/>
          <w:bCs/>
          <w:sz w:val="28"/>
          <w:szCs w:val="28"/>
          <w:highlight w:val="none"/>
          <w:shd w:val="clear" w:color="auto" w:fill="FFFFFF"/>
        </w:rPr>
        <w:t>.1.2 投标人之间约定中标人；</w:t>
      </w:r>
    </w:p>
    <w:p>
      <w:pPr>
        <w:spacing w:before="100" w:line="240" w:lineRule="auto"/>
        <w:ind w:firstLine="560" w:firstLineChars="200"/>
        <w:jc w:val="left"/>
        <w:rPr>
          <w:rFonts w:asciiTheme="minorEastAsia" w:hAnsiTheme="minorEastAsia" w:cstheme="minorEastAsia"/>
          <w:bCs/>
          <w:sz w:val="28"/>
          <w:szCs w:val="28"/>
          <w:highlight w:val="none"/>
          <w:shd w:val="clear" w:color="auto" w:fill="FFFFFF"/>
        </w:rPr>
      </w:pPr>
      <w:r>
        <w:rPr>
          <w:rFonts w:hint="eastAsia" w:asciiTheme="minorEastAsia" w:hAnsiTheme="minorEastAsia" w:cstheme="minorEastAsia"/>
          <w:bCs/>
          <w:sz w:val="28"/>
          <w:szCs w:val="28"/>
          <w:highlight w:val="none"/>
          <w:shd w:val="clear" w:color="auto" w:fill="FFFFFF"/>
          <w:lang w:eastAsia="zh"/>
        </w:rPr>
        <w:t>2</w:t>
      </w:r>
      <w:r>
        <w:rPr>
          <w:rFonts w:hint="eastAsia" w:asciiTheme="minorEastAsia" w:hAnsiTheme="minorEastAsia" w:cstheme="minorEastAsia"/>
          <w:bCs/>
          <w:sz w:val="28"/>
          <w:szCs w:val="28"/>
          <w:highlight w:val="none"/>
          <w:shd w:val="clear" w:color="auto" w:fill="FFFFFF"/>
        </w:rPr>
        <w:t>.1.3 投标人之间约定部分投标人放弃投标或者中标；</w:t>
      </w:r>
    </w:p>
    <w:p>
      <w:pPr>
        <w:spacing w:before="100" w:line="240" w:lineRule="auto"/>
        <w:ind w:firstLine="560" w:firstLineChars="200"/>
        <w:jc w:val="left"/>
        <w:rPr>
          <w:rFonts w:asciiTheme="minorEastAsia" w:hAnsiTheme="minorEastAsia" w:cstheme="minorEastAsia"/>
          <w:bCs/>
          <w:sz w:val="28"/>
          <w:szCs w:val="28"/>
          <w:highlight w:val="none"/>
          <w:shd w:val="clear" w:color="auto" w:fill="FFFFFF"/>
        </w:rPr>
      </w:pPr>
      <w:r>
        <w:rPr>
          <w:rFonts w:hint="eastAsia" w:asciiTheme="minorEastAsia" w:hAnsiTheme="minorEastAsia" w:cstheme="minorEastAsia"/>
          <w:bCs/>
          <w:sz w:val="28"/>
          <w:szCs w:val="28"/>
          <w:highlight w:val="none"/>
          <w:shd w:val="clear" w:color="auto" w:fill="FFFFFF"/>
          <w:lang w:eastAsia="zh"/>
        </w:rPr>
        <w:t>2</w:t>
      </w:r>
      <w:r>
        <w:rPr>
          <w:rFonts w:hint="eastAsia" w:asciiTheme="minorEastAsia" w:hAnsiTheme="minorEastAsia" w:cstheme="minorEastAsia"/>
          <w:bCs/>
          <w:sz w:val="28"/>
          <w:szCs w:val="28"/>
          <w:highlight w:val="none"/>
          <w:shd w:val="clear" w:color="auto" w:fill="FFFFFF"/>
        </w:rPr>
        <w:t>.1.4 属于同一集团、协会、商会等组织成员的投标人按照该组织要求协同投标；</w:t>
      </w:r>
    </w:p>
    <w:p>
      <w:pPr>
        <w:spacing w:before="100" w:line="240" w:lineRule="auto"/>
        <w:ind w:firstLine="560" w:firstLineChars="200"/>
        <w:jc w:val="left"/>
        <w:rPr>
          <w:rFonts w:asciiTheme="minorEastAsia" w:hAnsiTheme="minorEastAsia" w:cstheme="minorEastAsia"/>
          <w:bCs/>
          <w:sz w:val="28"/>
          <w:szCs w:val="28"/>
          <w:highlight w:val="none"/>
          <w:shd w:val="clear" w:color="auto" w:fill="FFFFFF"/>
        </w:rPr>
      </w:pPr>
      <w:r>
        <w:rPr>
          <w:rFonts w:hint="eastAsia" w:asciiTheme="minorEastAsia" w:hAnsiTheme="minorEastAsia" w:cstheme="minorEastAsia"/>
          <w:bCs/>
          <w:sz w:val="28"/>
          <w:szCs w:val="28"/>
          <w:highlight w:val="none"/>
          <w:shd w:val="clear" w:color="auto" w:fill="FFFFFF"/>
          <w:lang w:eastAsia="zh"/>
        </w:rPr>
        <w:t>2</w:t>
      </w:r>
      <w:r>
        <w:rPr>
          <w:rFonts w:hint="eastAsia" w:asciiTheme="minorEastAsia" w:hAnsiTheme="minorEastAsia" w:cstheme="minorEastAsia"/>
          <w:bCs/>
          <w:sz w:val="28"/>
          <w:szCs w:val="28"/>
          <w:highlight w:val="none"/>
          <w:shd w:val="clear" w:color="auto" w:fill="FFFFFF"/>
        </w:rPr>
        <w:t>.1.5 投标人之间为谋取中标或者排斥特定投标人而采取的其他联合行动。</w:t>
      </w:r>
    </w:p>
    <w:p>
      <w:pPr>
        <w:spacing w:before="100" w:line="240" w:lineRule="auto"/>
        <w:ind w:firstLine="560" w:firstLineChars="200"/>
        <w:jc w:val="left"/>
        <w:rPr>
          <w:rFonts w:asciiTheme="minorEastAsia" w:hAnsiTheme="minorEastAsia" w:cstheme="minorEastAsia"/>
          <w:bCs/>
          <w:sz w:val="28"/>
          <w:szCs w:val="28"/>
          <w:highlight w:val="none"/>
          <w:shd w:val="clear" w:color="auto" w:fill="FFFFFF"/>
        </w:rPr>
      </w:pPr>
      <w:r>
        <w:rPr>
          <w:rFonts w:hint="eastAsia" w:asciiTheme="minorEastAsia" w:hAnsiTheme="minorEastAsia" w:cstheme="minorEastAsia"/>
          <w:bCs/>
          <w:sz w:val="28"/>
          <w:szCs w:val="28"/>
          <w:highlight w:val="none"/>
          <w:shd w:val="clear" w:color="auto" w:fill="FFFFFF"/>
          <w:lang w:eastAsia="zh"/>
        </w:rPr>
        <w:t>2</w:t>
      </w:r>
      <w:r>
        <w:rPr>
          <w:rFonts w:hint="eastAsia" w:asciiTheme="minorEastAsia" w:hAnsiTheme="minorEastAsia" w:cstheme="minorEastAsia"/>
          <w:bCs/>
          <w:sz w:val="28"/>
          <w:szCs w:val="28"/>
          <w:highlight w:val="none"/>
          <w:shd w:val="clear" w:color="auto" w:fill="FFFFFF"/>
        </w:rPr>
        <w:t>.2 有下列情形之一的，视为投标人相互串通投标，评标委员会应当出具违法违规认定意见并作投标无效处理：</w:t>
      </w:r>
    </w:p>
    <w:p>
      <w:pPr>
        <w:spacing w:before="100" w:line="240" w:lineRule="auto"/>
        <w:ind w:firstLine="560" w:firstLineChars="200"/>
        <w:jc w:val="left"/>
        <w:rPr>
          <w:rFonts w:asciiTheme="minorEastAsia" w:hAnsiTheme="minorEastAsia" w:cstheme="minorEastAsia"/>
          <w:bCs/>
          <w:sz w:val="28"/>
          <w:szCs w:val="28"/>
          <w:highlight w:val="none"/>
          <w:shd w:val="clear" w:color="auto" w:fill="FFFFFF"/>
        </w:rPr>
      </w:pPr>
      <w:r>
        <w:rPr>
          <w:rFonts w:hint="eastAsia" w:asciiTheme="minorEastAsia" w:hAnsiTheme="minorEastAsia" w:cstheme="minorEastAsia"/>
          <w:bCs/>
          <w:sz w:val="28"/>
          <w:szCs w:val="28"/>
          <w:highlight w:val="none"/>
          <w:shd w:val="clear" w:color="auto" w:fill="FFFFFF"/>
          <w:lang w:eastAsia="zh"/>
        </w:rPr>
        <w:t>2</w:t>
      </w:r>
      <w:r>
        <w:rPr>
          <w:rFonts w:hint="eastAsia" w:asciiTheme="minorEastAsia" w:hAnsiTheme="minorEastAsia" w:cstheme="minorEastAsia"/>
          <w:bCs/>
          <w:sz w:val="28"/>
          <w:szCs w:val="28"/>
          <w:highlight w:val="none"/>
          <w:shd w:val="clear" w:color="auto" w:fill="FFFFFF"/>
        </w:rPr>
        <w:t>.2.1 不同投标人的投标文件由同一单位或者个人编制；</w:t>
      </w:r>
    </w:p>
    <w:p>
      <w:pPr>
        <w:spacing w:before="100" w:line="240" w:lineRule="auto"/>
        <w:ind w:firstLine="560" w:firstLineChars="200"/>
        <w:jc w:val="left"/>
        <w:rPr>
          <w:rFonts w:asciiTheme="minorEastAsia" w:hAnsiTheme="minorEastAsia" w:cstheme="minorEastAsia"/>
          <w:bCs/>
          <w:sz w:val="28"/>
          <w:szCs w:val="28"/>
          <w:highlight w:val="none"/>
          <w:shd w:val="clear" w:color="auto" w:fill="FFFFFF"/>
        </w:rPr>
      </w:pPr>
      <w:r>
        <w:rPr>
          <w:rFonts w:hint="eastAsia" w:asciiTheme="minorEastAsia" w:hAnsiTheme="minorEastAsia" w:cstheme="minorEastAsia"/>
          <w:bCs/>
          <w:sz w:val="28"/>
          <w:szCs w:val="28"/>
          <w:highlight w:val="none"/>
          <w:shd w:val="clear" w:color="auto" w:fill="FFFFFF"/>
          <w:lang w:eastAsia="zh"/>
        </w:rPr>
        <w:t>2</w:t>
      </w:r>
      <w:r>
        <w:rPr>
          <w:rFonts w:hint="eastAsia" w:asciiTheme="minorEastAsia" w:hAnsiTheme="minorEastAsia" w:cstheme="minorEastAsia"/>
          <w:bCs/>
          <w:sz w:val="28"/>
          <w:szCs w:val="28"/>
          <w:highlight w:val="none"/>
          <w:shd w:val="clear" w:color="auto" w:fill="FFFFFF"/>
        </w:rPr>
        <w:t>.2.2 不同投标人委托同一单位或者个人办理投标事宜；</w:t>
      </w:r>
    </w:p>
    <w:p>
      <w:pPr>
        <w:spacing w:before="100" w:line="240" w:lineRule="auto"/>
        <w:ind w:firstLine="560" w:firstLineChars="200"/>
        <w:jc w:val="left"/>
        <w:rPr>
          <w:rFonts w:asciiTheme="minorEastAsia" w:hAnsiTheme="minorEastAsia" w:cstheme="minorEastAsia"/>
          <w:bCs/>
          <w:sz w:val="28"/>
          <w:szCs w:val="28"/>
          <w:highlight w:val="none"/>
          <w:shd w:val="clear" w:color="auto" w:fill="FFFFFF"/>
        </w:rPr>
      </w:pPr>
      <w:r>
        <w:rPr>
          <w:rFonts w:hint="eastAsia" w:asciiTheme="minorEastAsia" w:hAnsiTheme="minorEastAsia" w:cstheme="minorEastAsia"/>
          <w:bCs/>
          <w:sz w:val="28"/>
          <w:szCs w:val="28"/>
          <w:highlight w:val="none"/>
          <w:shd w:val="clear" w:color="auto" w:fill="FFFFFF"/>
          <w:lang w:eastAsia="zh"/>
        </w:rPr>
        <w:t>2</w:t>
      </w:r>
      <w:r>
        <w:rPr>
          <w:rFonts w:hint="eastAsia" w:asciiTheme="minorEastAsia" w:hAnsiTheme="minorEastAsia" w:cstheme="minorEastAsia"/>
          <w:bCs/>
          <w:sz w:val="28"/>
          <w:szCs w:val="28"/>
          <w:highlight w:val="none"/>
          <w:shd w:val="clear" w:color="auto" w:fill="FFFFFF"/>
        </w:rPr>
        <w:t>.2.3 不同投标人的投标文件载明的项目管理成员或者联系人员为同一人；</w:t>
      </w:r>
    </w:p>
    <w:p>
      <w:pPr>
        <w:spacing w:before="100" w:line="240" w:lineRule="auto"/>
        <w:ind w:firstLine="560" w:firstLineChars="200"/>
        <w:jc w:val="left"/>
        <w:rPr>
          <w:rFonts w:asciiTheme="minorEastAsia" w:hAnsiTheme="minorEastAsia" w:cstheme="minorEastAsia"/>
          <w:bCs/>
          <w:sz w:val="28"/>
          <w:szCs w:val="28"/>
          <w:highlight w:val="none"/>
          <w:shd w:val="clear" w:color="auto" w:fill="FFFFFF"/>
        </w:rPr>
      </w:pPr>
      <w:r>
        <w:rPr>
          <w:rFonts w:hint="eastAsia" w:asciiTheme="minorEastAsia" w:hAnsiTheme="minorEastAsia" w:cstheme="minorEastAsia"/>
          <w:bCs/>
          <w:sz w:val="28"/>
          <w:szCs w:val="28"/>
          <w:highlight w:val="none"/>
          <w:shd w:val="clear" w:color="auto" w:fill="FFFFFF"/>
          <w:lang w:eastAsia="zh"/>
        </w:rPr>
        <w:t>2</w:t>
      </w:r>
      <w:r>
        <w:rPr>
          <w:rFonts w:hint="eastAsia" w:asciiTheme="minorEastAsia" w:hAnsiTheme="minorEastAsia" w:cstheme="minorEastAsia"/>
          <w:bCs/>
          <w:sz w:val="28"/>
          <w:szCs w:val="28"/>
          <w:highlight w:val="none"/>
          <w:shd w:val="clear" w:color="auto" w:fill="FFFFFF"/>
        </w:rPr>
        <w:t>.2.4 不同投标人的投标文件异常一致或者投标报价呈规律性差异；</w:t>
      </w:r>
    </w:p>
    <w:p>
      <w:pPr>
        <w:spacing w:before="100" w:line="240" w:lineRule="auto"/>
        <w:ind w:firstLine="560" w:firstLineChars="200"/>
        <w:jc w:val="left"/>
        <w:rPr>
          <w:rFonts w:asciiTheme="minorEastAsia" w:hAnsiTheme="minorEastAsia" w:cstheme="minorEastAsia"/>
          <w:bCs/>
          <w:sz w:val="28"/>
          <w:szCs w:val="28"/>
          <w:highlight w:val="none"/>
          <w:shd w:val="clear" w:color="auto" w:fill="FFFFFF"/>
        </w:rPr>
      </w:pPr>
      <w:r>
        <w:rPr>
          <w:rFonts w:hint="eastAsia" w:asciiTheme="minorEastAsia" w:hAnsiTheme="minorEastAsia" w:cstheme="minorEastAsia"/>
          <w:bCs/>
          <w:sz w:val="28"/>
          <w:szCs w:val="28"/>
          <w:highlight w:val="none"/>
          <w:shd w:val="clear" w:color="auto" w:fill="FFFFFF"/>
          <w:lang w:eastAsia="zh"/>
        </w:rPr>
        <w:t>2</w:t>
      </w:r>
      <w:r>
        <w:rPr>
          <w:rFonts w:hint="eastAsia" w:asciiTheme="minorEastAsia" w:hAnsiTheme="minorEastAsia" w:cstheme="minorEastAsia"/>
          <w:bCs/>
          <w:sz w:val="28"/>
          <w:szCs w:val="28"/>
          <w:highlight w:val="none"/>
          <w:shd w:val="clear" w:color="auto" w:fill="FFFFFF"/>
        </w:rPr>
        <w:t>.2.5 不同投标人的投标文件相互混装；</w:t>
      </w:r>
    </w:p>
    <w:p>
      <w:pPr>
        <w:spacing w:before="100" w:line="240" w:lineRule="auto"/>
        <w:ind w:firstLine="560" w:firstLineChars="200"/>
        <w:jc w:val="left"/>
        <w:rPr>
          <w:rFonts w:asciiTheme="minorEastAsia" w:hAnsiTheme="minorEastAsia" w:cstheme="minorEastAsia"/>
          <w:bCs/>
          <w:sz w:val="28"/>
          <w:szCs w:val="28"/>
          <w:highlight w:val="none"/>
          <w:shd w:val="clear" w:color="auto" w:fill="FFFFFF"/>
        </w:rPr>
      </w:pPr>
      <w:r>
        <w:rPr>
          <w:rFonts w:hint="eastAsia" w:asciiTheme="minorEastAsia" w:hAnsiTheme="minorEastAsia" w:cstheme="minorEastAsia"/>
          <w:bCs/>
          <w:sz w:val="28"/>
          <w:szCs w:val="28"/>
          <w:highlight w:val="none"/>
          <w:shd w:val="clear" w:color="auto" w:fill="FFFFFF"/>
          <w:lang w:eastAsia="zh"/>
        </w:rPr>
        <w:t>2</w:t>
      </w:r>
      <w:r>
        <w:rPr>
          <w:rFonts w:hint="eastAsia" w:asciiTheme="minorEastAsia" w:hAnsiTheme="minorEastAsia" w:cstheme="minorEastAsia"/>
          <w:bCs/>
          <w:sz w:val="28"/>
          <w:szCs w:val="28"/>
          <w:highlight w:val="none"/>
          <w:shd w:val="clear" w:color="auto" w:fill="FFFFFF"/>
        </w:rPr>
        <w:t>.3 有下列情形之一的，属于采购人与投标人串通投标：</w:t>
      </w:r>
    </w:p>
    <w:p>
      <w:pPr>
        <w:spacing w:before="100" w:line="240" w:lineRule="auto"/>
        <w:ind w:firstLine="560" w:firstLineChars="200"/>
        <w:jc w:val="left"/>
        <w:rPr>
          <w:rFonts w:asciiTheme="minorEastAsia" w:hAnsiTheme="minorEastAsia" w:cstheme="minorEastAsia"/>
          <w:bCs/>
          <w:sz w:val="28"/>
          <w:szCs w:val="28"/>
          <w:highlight w:val="none"/>
          <w:shd w:val="clear" w:color="auto" w:fill="FFFFFF"/>
        </w:rPr>
      </w:pPr>
      <w:r>
        <w:rPr>
          <w:rFonts w:hint="eastAsia" w:asciiTheme="minorEastAsia" w:hAnsiTheme="minorEastAsia" w:cstheme="minorEastAsia"/>
          <w:bCs/>
          <w:sz w:val="28"/>
          <w:szCs w:val="28"/>
          <w:highlight w:val="none"/>
          <w:shd w:val="clear" w:color="auto" w:fill="FFFFFF"/>
          <w:lang w:eastAsia="zh"/>
        </w:rPr>
        <w:t>2</w:t>
      </w:r>
      <w:r>
        <w:rPr>
          <w:rFonts w:hint="eastAsia" w:asciiTheme="minorEastAsia" w:hAnsiTheme="minorEastAsia" w:cstheme="minorEastAsia"/>
          <w:bCs/>
          <w:sz w:val="28"/>
          <w:szCs w:val="28"/>
          <w:highlight w:val="none"/>
          <w:shd w:val="clear" w:color="auto" w:fill="FFFFFF"/>
        </w:rPr>
        <w:t>.3.1 采购人在开标前开启投标文件并将有关信息泄露给其他投标人；</w:t>
      </w:r>
    </w:p>
    <w:p>
      <w:pPr>
        <w:spacing w:before="100" w:line="240" w:lineRule="auto"/>
        <w:ind w:firstLine="560" w:firstLineChars="200"/>
        <w:jc w:val="left"/>
        <w:rPr>
          <w:rFonts w:asciiTheme="minorEastAsia" w:hAnsiTheme="minorEastAsia" w:cstheme="minorEastAsia"/>
          <w:bCs/>
          <w:sz w:val="28"/>
          <w:szCs w:val="28"/>
          <w:highlight w:val="none"/>
          <w:shd w:val="clear" w:color="auto" w:fill="FFFFFF"/>
        </w:rPr>
      </w:pPr>
      <w:r>
        <w:rPr>
          <w:rFonts w:hint="eastAsia" w:asciiTheme="minorEastAsia" w:hAnsiTheme="minorEastAsia" w:cstheme="minorEastAsia"/>
          <w:bCs/>
          <w:sz w:val="28"/>
          <w:szCs w:val="28"/>
          <w:highlight w:val="none"/>
          <w:shd w:val="clear" w:color="auto" w:fill="FFFFFF"/>
          <w:lang w:eastAsia="zh"/>
        </w:rPr>
        <w:t>2</w:t>
      </w:r>
      <w:r>
        <w:rPr>
          <w:rFonts w:hint="eastAsia" w:asciiTheme="minorEastAsia" w:hAnsiTheme="minorEastAsia" w:cstheme="minorEastAsia"/>
          <w:bCs/>
          <w:sz w:val="28"/>
          <w:szCs w:val="28"/>
          <w:highlight w:val="none"/>
          <w:shd w:val="clear" w:color="auto" w:fill="FFFFFF"/>
        </w:rPr>
        <w:t>.3.2 采购人直接或者间接向投标人泄露标底、评标委员会成员等信息；</w:t>
      </w:r>
    </w:p>
    <w:p>
      <w:pPr>
        <w:spacing w:before="100" w:line="240" w:lineRule="auto"/>
        <w:ind w:firstLine="560" w:firstLineChars="200"/>
        <w:jc w:val="left"/>
        <w:rPr>
          <w:rFonts w:asciiTheme="minorEastAsia" w:hAnsiTheme="minorEastAsia" w:cstheme="minorEastAsia"/>
          <w:bCs/>
          <w:sz w:val="28"/>
          <w:szCs w:val="28"/>
          <w:highlight w:val="none"/>
          <w:shd w:val="clear" w:color="auto" w:fill="FFFFFF"/>
        </w:rPr>
      </w:pPr>
      <w:r>
        <w:rPr>
          <w:rFonts w:hint="eastAsia" w:asciiTheme="minorEastAsia" w:hAnsiTheme="minorEastAsia" w:cstheme="minorEastAsia"/>
          <w:bCs/>
          <w:sz w:val="28"/>
          <w:szCs w:val="28"/>
          <w:highlight w:val="none"/>
          <w:shd w:val="clear" w:color="auto" w:fill="FFFFFF"/>
          <w:lang w:eastAsia="zh"/>
        </w:rPr>
        <w:t>2</w:t>
      </w:r>
      <w:r>
        <w:rPr>
          <w:rFonts w:hint="eastAsia" w:asciiTheme="minorEastAsia" w:hAnsiTheme="minorEastAsia" w:cstheme="minorEastAsia"/>
          <w:bCs/>
          <w:sz w:val="28"/>
          <w:szCs w:val="28"/>
          <w:highlight w:val="none"/>
          <w:shd w:val="clear" w:color="auto" w:fill="FFFFFF"/>
        </w:rPr>
        <w:t>.3.3 采购人明示或者暗示投标人压低或者抬高投标报价；</w:t>
      </w:r>
    </w:p>
    <w:p>
      <w:pPr>
        <w:spacing w:before="100" w:line="240" w:lineRule="auto"/>
        <w:ind w:firstLine="560" w:firstLineChars="200"/>
        <w:jc w:val="left"/>
        <w:rPr>
          <w:rFonts w:asciiTheme="minorEastAsia" w:hAnsiTheme="minorEastAsia" w:cstheme="minorEastAsia"/>
          <w:bCs/>
          <w:sz w:val="28"/>
          <w:szCs w:val="28"/>
          <w:highlight w:val="none"/>
          <w:shd w:val="clear" w:color="auto" w:fill="FFFFFF"/>
        </w:rPr>
      </w:pPr>
      <w:r>
        <w:rPr>
          <w:rFonts w:hint="eastAsia" w:asciiTheme="minorEastAsia" w:hAnsiTheme="minorEastAsia" w:cstheme="minorEastAsia"/>
          <w:bCs/>
          <w:sz w:val="28"/>
          <w:szCs w:val="28"/>
          <w:highlight w:val="none"/>
          <w:shd w:val="clear" w:color="auto" w:fill="FFFFFF"/>
          <w:lang w:eastAsia="zh"/>
        </w:rPr>
        <w:t>2</w:t>
      </w:r>
      <w:r>
        <w:rPr>
          <w:rFonts w:hint="eastAsia" w:asciiTheme="minorEastAsia" w:hAnsiTheme="minorEastAsia" w:cstheme="minorEastAsia"/>
          <w:bCs/>
          <w:sz w:val="28"/>
          <w:szCs w:val="28"/>
          <w:highlight w:val="none"/>
          <w:shd w:val="clear" w:color="auto" w:fill="FFFFFF"/>
        </w:rPr>
        <w:t>.3.4 采购人授意投标人撤换、修改投标文件；</w:t>
      </w:r>
    </w:p>
    <w:p>
      <w:pPr>
        <w:spacing w:before="100" w:line="240" w:lineRule="auto"/>
        <w:ind w:firstLine="560" w:firstLineChars="200"/>
        <w:jc w:val="left"/>
        <w:rPr>
          <w:rFonts w:asciiTheme="minorEastAsia" w:hAnsiTheme="minorEastAsia" w:cstheme="minorEastAsia"/>
          <w:bCs/>
          <w:sz w:val="28"/>
          <w:szCs w:val="28"/>
          <w:highlight w:val="none"/>
          <w:shd w:val="clear" w:color="auto" w:fill="FFFFFF"/>
        </w:rPr>
      </w:pPr>
      <w:r>
        <w:rPr>
          <w:rFonts w:hint="eastAsia" w:asciiTheme="minorEastAsia" w:hAnsiTheme="minorEastAsia" w:cstheme="minorEastAsia"/>
          <w:bCs/>
          <w:sz w:val="28"/>
          <w:szCs w:val="28"/>
          <w:highlight w:val="none"/>
          <w:shd w:val="clear" w:color="auto" w:fill="FFFFFF"/>
          <w:lang w:eastAsia="zh"/>
        </w:rPr>
        <w:t>2</w:t>
      </w:r>
      <w:r>
        <w:rPr>
          <w:rFonts w:hint="eastAsia" w:asciiTheme="minorEastAsia" w:hAnsiTheme="minorEastAsia" w:cstheme="minorEastAsia"/>
          <w:bCs/>
          <w:sz w:val="28"/>
          <w:szCs w:val="28"/>
          <w:highlight w:val="none"/>
          <w:shd w:val="clear" w:color="auto" w:fill="FFFFFF"/>
        </w:rPr>
        <w:t>.3.5 采购人明示或者暗示投标人为特定投标人中标提供方便；</w:t>
      </w:r>
    </w:p>
    <w:p>
      <w:pPr>
        <w:spacing w:before="100" w:line="240" w:lineRule="auto"/>
        <w:ind w:firstLine="560" w:firstLineChars="200"/>
        <w:jc w:val="left"/>
        <w:rPr>
          <w:rFonts w:asciiTheme="minorEastAsia" w:hAnsiTheme="minorEastAsia" w:cstheme="minorEastAsia"/>
          <w:bCs/>
          <w:sz w:val="28"/>
          <w:szCs w:val="28"/>
          <w:highlight w:val="none"/>
          <w:shd w:val="clear" w:color="auto" w:fill="FFFFFF"/>
        </w:rPr>
      </w:pPr>
      <w:r>
        <w:rPr>
          <w:rFonts w:hint="eastAsia" w:asciiTheme="minorEastAsia" w:hAnsiTheme="minorEastAsia" w:cstheme="minorEastAsia"/>
          <w:bCs/>
          <w:sz w:val="28"/>
          <w:szCs w:val="28"/>
          <w:highlight w:val="none"/>
          <w:shd w:val="clear" w:color="auto" w:fill="FFFFFF"/>
          <w:lang w:eastAsia="zh"/>
        </w:rPr>
        <w:t>2</w:t>
      </w:r>
      <w:r>
        <w:rPr>
          <w:rFonts w:hint="eastAsia" w:asciiTheme="minorEastAsia" w:hAnsiTheme="minorEastAsia" w:cstheme="minorEastAsia"/>
          <w:bCs/>
          <w:sz w:val="28"/>
          <w:szCs w:val="28"/>
          <w:highlight w:val="none"/>
          <w:shd w:val="clear" w:color="auto" w:fill="FFFFFF"/>
        </w:rPr>
        <w:t>.3.6 采购人与投标人为谋求特定投标人中标而采取的其他串通行为。</w:t>
      </w:r>
    </w:p>
    <w:p>
      <w:pPr>
        <w:spacing w:before="100" w:line="240" w:lineRule="auto"/>
        <w:ind w:firstLine="560" w:firstLineChars="200"/>
        <w:jc w:val="left"/>
        <w:rPr>
          <w:rFonts w:asciiTheme="minorEastAsia" w:hAnsiTheme="minorEastAsia" w:cstheme="minorEastAsia"/>
          <w:bCs/>
          <w:sz w:val="28"/>
          <w:szCs w:val="28"/>
          <w:highlight w:val="none"/>
          <w:shd w:val="clear" w:color="auto" w:fill="FFFFFF"/>
        </w:rPr>
      </w:pPr>
      <w:r>
        <w:rPr>
          <w:rFonts w:hint="eastAsia" w:asciiTheme="minorEastAsia" w:hAnsiTheme="minorEastAsia" w:cstheme="minorEastAsia"/>
          <w:bCs/>
          <w:sz w:val="28"/>
          <w:szCs w:val="28"/>
          <w:highlight w:val="none"/>
          <w:shd w:val="clear" w:color="auto" w:fill="FFFFFF"/>
        </w:rPr>
        <w:t>在评标过程中发现投标人有上述情形的，评标委员会应当认定其投标无效。</w:t>
      </w:r>
    </w:p>
    <w:p>
      <w:pPr>
        <w:spacing w:before="100" w:line="240" w:lineRule="auto"/>
        <w:ind w:firstLine="560" w:firstLineChars="200"/>
        <w:jc w:val="left"/>
        <w:rPr>
          <w:rFonts w:asciiTheme="minorEastAsia" w:hAnsiTheme="minorEastAsia" w:cstheme="minorEastAsia"/>
          <w:bCs/>
          <w:sz w:val="28"/>
          <w:szCs w:val="28"/>
          <w:highlight w:val="none"/>
          <w:shd w:val="clear" w:color="auto" w:fill="FFFFFF"/>
        </w:rPr>
      </w:pPr>
      <w:r>
        <w:rPr>
          <w:rFonts w:hint="eastAsia" w:asciiTheme="minorEastAsia" w:hAnsiTheme="minorEastAsia" w:cstheme="minorEastAsia"/>
          <w:bCs/>
          <w:sz w:val="28"/>
          <w:szCs w:val="28"/>
          <w:highlight w:val="none"/>
          <w:shd w:val="clear" w:color="auto" w:fill="FFFFFF"/>
          <w:lang w:eastAsia="zh"/>
        </w:rPr>
        <w:t>三、</w:t>
      </w:r>
      <w:r>
        <w:rPr>
          <w:rFonts w:hint="eastAsia" w:asciiTheme="minorEastAsia" w:hAnsiTheme="minorEastAsia" w:cstheme="minorEastAsia"/>
          <w:bCs/>
          <w:sz w:val="28"/>
          <w:szCs w:val="28"/>
          <w:highlight w:val="none"/>
          <w:shd w:val="clear" w:color="auto" w:fill="FFFFFF"/>
        </w:rPr>
        <w:t>违规处理</w:t>
      </w:r>
    </w:p>
    <w:p>
      <w:pPr>
        <w:spacing w:before="100" w:line="240" w:lineRule="auto"/>
        <w:ind w:firstLine="560" w:firstLineChars="200"/>
        <w:jc w:val="left"/>
        <w:rPr>
          <w:rFonts w:asciiTheme="minorEastAsia" w:hAnsiTheme="minorEastAsia" w:cstheme="minorEastAsia"/>
          <w:bCs/>
          <w:sz w:val="28"/>
          <w:szCs w:val="28"/>
          <w:highlight w:val="none"/>
          <w:shd w:val="clear" w:color="auto" w:fill="FFFFFF"/>
        </w:rPr>
      </w:pPr>
      <w:r>
        <w:rPr>
          <w:rFonts w:hint="eastAsia" w:asciiTheme="minorEastAsia" w:hAnsiTheme="minorEastAsia" w:cstheme="minorEastAsia"/>
          <w:bCs/>
          <w:sz w:val="28"/>
          <w:szCs w:val="28"/>
          <w:highlight w:val="none"/>
          <w:shd w:val="clear" w:color="auto" w:fill="FFFFFF"/>
        </w:rPr>
        <w:t>投标人有下列情形之一的，将列入不良行为记录名单，视情节在一至三年内禁止参加采购活动：</w:t>
      </w:r>
    </w:p>
    <w:p>
      <w:pPr>
        <w:spacing w:before="100" w:line="240" w:lineRule="auto"/>
        <w:ind w:firstLine="560" w:firstLineChars="200"/>
        <w:jc w:val="left"/>
        <w:rPr>
          <w:rFonts w:asciiTheme="minorEastAsia" w:hAnsiTheme="minorEastAsia" w:cstheme="minorEastAsia"/>
          <w:bCs/>
          <w:sz w:val="28"/>
          <w:szCs w:val="28"/>
          <w:highlight w:val="none"/>
          <w:shd w:val="clear" w:color="auto" w:fill="FFFFFF"/>
        </w:rPr>
      </w:pPr>
      <w:r>
        <w:rPr>
          <w:rFonts w:hint="eastAsia" w:asciiTheme="minorEastAsia" w:hAnsiTheme="minorEastAsia" w:cstheme="minorEastAsia"/>
          <w:bCs/>
          <w:sz w:val="28"/>
          <w:szCs w:val="28"/>
          <w:highlight w:val="none"/>
          <w:shd w:val="clear" w:color="auto" w:fill="FFFFFF"/>
          <w:lang w:eastAsia="zh"/>
        </w:rPr>
        <w:t>3</w:t>
      </w:r>
      <w:r>
        <w:rPr>
          <w:rFonts w:hint="eastAsia" w:asciiTheme="minorEastAsia" w:hAnsiTheme="minorEastAsia" w:cstheme="minorEastAsia"/>
          <w:bCs/>
          <w:sz w:val="28"/>
          <w:szCs w:val="28"/>
          <w:highlight w:val="none"/>
          <w:shd w:val="clear" w:color="auto" w:fill="FFFFFF"/>
        </w:rPr>
        <w:t>.1 提供虚假投标材料谋取中标的；</w:t>
      </w:r>
    </w:p>
    <w:p>
      <w:pPr>
        <w:spacing w:before="100" w:line="240" w:lineRule="auto"/>
        <w:ind w:firstLine="560" w:firstLineChars="200"/>
        <w:jc w:val="left"/>
        <w:rPr>
          <w:rFonts w:asciiTheme="minorEastAsia" w:hAnsiTheme="minorEastAsia" w:cstheme="minorEastAsia"/>
          <w:bCs/>
          <w:sz w:val="28"/>
          <w:szCs w:val="28"/>
          <w:highlight w:val="none"/>
          <w:shd w:val="clear" w:color="auto" w:fill="FFFFFF"/>
        </w:rPr>
      </w:pPr>
      <w:r>
        <w:rPr>
          <w:rFonts w:hint="eastAsia" w:asciiTheme="minorEastAsia" w:hAnsiTheme="minorEastAsia" w:cstheme="minorEastAsia"/>
          <w:bCs/>
          <w:sz w:val="28"/>
          <w:szCs w:val="28"/>
          <w:highlight w:val="none"/>
          <w:shd w:val="clear" w:color="auto" w:fill="FFFFFF"/>
          <w:lang w:eastAsia="zh"/>
        </w:rPr>
        <w:t>3</w:t>
      </w:r>
      <w:r>
        <w:rPr>
          <w:rFonts w:hint="eastAsia" w:asciiTheme="minorEastAsia" w:hAnsiTheme="minorEastAsia" w:cstheme="minorEastAsia"/>
          <w:bCs/>
          <w:sz w:val="28"/>
          <w:szCs w:val="28"/>
          <w:highlight w:val="none"/>
          <w:shd w:val="clear" w:color="auto" w:fill="FFFFFF"/>
        </w:rPr>
        <w:t>.2 采取不正当手段诋毁、排挤其他投标人的；</w:t>
      </w:r>
    </w:p>
    <w:p>
      <w:pPr>
        <w:spacing w:before="100" w:line="240" w:lineRule="auto"/>
        <w:ind w:firstLine="560" w:firstLineChars="200"/>
        <w:jc w:val="left"/>
        <w:rPr>
          <w:rFonts w:asciiTheme="minorEastAsia" w:hAnsiTheme="minorEastAsia" w:cstheme="minorEastAsia"/>
          <w:bCs/>
          <w:sz w:val="28"/>
          <w:szCs w:val="28"/>
          <w:highlight w:val="none"/>
          <w:shd w:val="clear" w:color="auto" w:fill="FFFFFF"/>
        </w:rPr>
      </w:pPr>
      <w:r>
        <w:rPr>
          <w:rFonts w:hint="eastAsia" w:asciiTheme="minorEastAsia" w:hAnsiTheme="minorEastAsia" w:cstheme="minorEastAsia"/>
          <w:bCs/>
          <w:sz w:val="28"/>
          <w:szCs w:val="28"/>
          <w:highlight w:val="none"/>
          <w:shd w:val="clear" w:color="auto" w:fill="FFFFFF"/>
          <w:lang w:eastAsia="zh"/>
        </w:rPr>
        <w:t>3</w:t>
      </w:r>
      <w:r>
        <w:rPr>
          <w:rFonts w:hint="eastAsia" w:asciiTheme="minorEastAsia" w:hAnsiTheme="minorEastAsia" w:cstheme="minorEastAsia"/>
          <w:bCs/>
          <w:sz w:val="28"/>
          <w:szCs w:val="28"/>
          <w:highlight w:val="none"/>
          <w:shd w:val="clear" w:color="auto" w:fill="FFFFFF"/>
        </w:rPr>
        <w:t>.3 与采购人、其他投标人或者采购代理机构恶意串通的；</w:t>
      </w:r>
    </w:p>
    <w:p>
      <w:pPr>
        <w:spacing w:before="100" w:line="240" w:lineRule="auto"/>
        <w:ind w:firstLine="560" w:firstLineChars="200"/>
        <w:jc w:val="left"/>
        <w:rPr>
          <w:rFonts w:asciiTheme="minorEastAsia" w:hAnsiTheme="minorEastAsia" w:cstheme="minorEastAsia"/>
          <w:bCs/>
          <w:sz w:val="28"/>
          <w:szCs w:val="28"/>
          <w:highlight w:val="none"/>
          <w:shd w:val="clear" w:color="auto" w:fill="FFFFFF"/>
        </w:rPr>
      </w:pPr>
      <w:r>
        <w:rPr>
          <w:rFonts w:hint="eastAsia" w:asciiTheme="minorEastAsia" w:hAnsiTheme="minorEastAsia" w:cstheme="minorEastAsia"/>
          <w:bCs/>
          <w:sz w:val="28"/>
          <w:szCs w:val="28"/>
          <w:highlight w:val="none"/>
          <w:shd w:val="clear" w:color="auto" w:fill="FFFFFF"/>
          <w:lang w:eastAsia="zh"/>
        </w:rPr>
        <w:t>3</w:t>
      </w:r>
      <w:r>
        <w:rPr>
          <w:rFonts w:hint="eastAsia" w:asciiTheme="minorEastAsia" w:hAnsiTheme="minorEastAsia" w:cstheme="minorEastAsia"/>
          <w:bCs/>
          <w:sz w:val="28"/>
          <w:szCs w:val="28"/>
          <w:highlight w:val="none"/>
          <w:shd w:val="clear" w:color="auto" w:fill="FFFFFF"/>
        </w:rPr>
        <w:t>.4 向采购人、采购代理机构行贿或者提供其他不正当利益的；</w:t>
      </w:r>
    </w:p>
    <w:p>
      <w:pPr>
        <w:spacing w:before="100" w:line="240" w:lineRule="auto"/>
        <w:ind w:firstLine="560" w:firstLineChars="200"/>
        <w:jc w:val="left"/>
        <w:rPr>
          <w:rFonts w:asciiTheme="minorEastAsia" w:hAnsiTheme="minorEastAsia" w:cstheme="minorEastAsia"/>
          <w:bCs/>
          <w:sz w:val="28"/>
          <w:szCs w:val="28"/>
          <w:highlight w:val="none"/>
          <w:shd w:val="clear" w:color="auto" w:fill="FFFFFF"/>
        </w:rPr>
      </w:pPr>
      <w:r>
        <w:rPr>
          <w:rFonts w:hint="eastAsia" w:asciiTheme="minorEastAsia" w:hAnsiTheme="minorEastAsia" w:cstheme="minorEastAsia"/>
          <w:bCs/>
          <w:sz w:val="28"/>
          <w:szCs w:val="28"/>
          <w:highlight w:val="none"/>
          <w:shd w:val="clear" w:color="auto" w:fill="FFFFFF"/>
          <w:lang w:eastAsia="zh"/>
        </w:rPr>
        <w:t>3</w:t>
      </w:r>
      <w:r>
        <w:rPr>
          <w:rFonts w:hint="eastAsia" w:asciiTheme="minorEastAsia" w:hAnsiTheme="minorEastAsia" w:cstheme="minorEastAsia"/>
          <w:bCs/>
          <w:sz w:val="28"/>
          <w:szCs w:val="28"/>
          <w:highlight w:val="none"/>
          <w:shd w:val="clear" w:color="auto" w:fill="FFFFFF"/>
        </w:rPr>
        <w:t>.5 在招标采购过程中与采购人进行协商</w:t>
      </w:r>
      <w:r>
        <w:rPr>
          <w:rFonts w:hint="eastAsia" w:asciiTheme="minorEastAsia" w:hAnsiTheme="minorEastAsia" w:cstheme="minorEastAsia"/>
          <w:bCs/>
          <w:sz w:val="28"/>
          <w:szCs w:val="28"/>
          <w:highlight w:val="none"/>
          <w:shd w:val="clear" w:color="auto" w:fill="FFFFFF"/>
          <w:lang w:val="en-US" w:eastAsia="zh-CN"/>
        </w:rPr>
        <w:t>谈判</w:t>
      </w:r>
      <w:r>
        <w:rPr>
          <w:rFonts w:hint="eastAsia" w:asciiTheme="minorEastAsia" w:hAnsiTheme="minorEastAsia" w:cstheme="minorEastAsia"/>
          <w:bCs/>
          <w:sz w:val="28"/>
          <w:szCs w:val="28"/>
          <w:highlight w:val="none"/>
          <w:shd w:val="clear" w:color="auto" w:fill="FFFFFF"/>
        </w:rPr>
        <w:t>的；</w:t>
      </w:r>
    </w:p>
    <w:p>
      <w:pPr>
        <w:spacing w:before="100" w:line="240" w:lineRule="auto"/>
        <w:ind w:firstLine="560" w:firstLineChars="200"/>
        <w:jc w:val="left"/>
        <w:rPr>
          <w:rFonts w:asciiTheme="minorEastAsia" w:hAnsiTheme="minorEastAsia" w:cstheme="minorEastAsia"/>
          <w:bCs/>
          <w:sz w:val="28"/>
          <w:szCs w:val="28"/>
          <w:highlight w:val="none"/>
          <w:shd w:val="clear" w:color="auto" w:fill="FFFFFF"/>
        </w:rPr>
      </w:pPr>
      <w:r>
        <w:rPr>
          <w:rFonts w:hint="eastAsia" w:asciiTheme="minorEastAsia" w:hAnsiTheme="minorEastAsia" w:cstheme="minorEastAsia"/>
          <w:bCs/>
          <w:sz w:val="28"/>
          <w:szCs w:val="28"/>
          <w:highlight w:val="none"/>
          <w:shd w:val="clear" w:color="auto" w:fill="FFFFFF"/>
          <w:lang w:eastAsia="zh"/>
        </w:rPr>
        <w:t>3</w:t>
      </w:r>
      <w:r>
        <w:rPr>
          <w:rFonts w:hint="eastAsia" w:asciiTheme="minorEastAsia" w:hAnsiTheme="minorEastAsia" w:cstheme="minorEastAsia"/>
          <w:bCs/>
          <w:sz w:val="28"/>
          <w:szCs w:val="28"/>
          <w:highlight w:val="none"/>
          <w:shd w:val="clear" w:color="auto" w:fill="FFFFFF"/>
        </w:rPr>
        <w:t>.6 拒绝有关部门监督检查或者提供虚假情况的；</w:t>
      </w:r>
    </w:p>
    <w:p>
      <w:pPr>
        <w:spacing w:before="100" w:line="240" w:lineRule="auto"/>
        <w:ind w:firstLine="560" w:firstLineChars="200"/>
        <w:jc w:val="left"/>
        <w:rPr>
          <w:rFonts w:asciiTheme="minorEastAsia" w:hAnsiTheme="minorEastAsia" w:cstheme="minorEastAsia"/>
          <w:bCs/>
          <w:sz w:val="28"/>
          <w:szCs w:val="28"/>
          <w:highlight w:val="none"/>
          <w:shd w:val="clear" w:color="auto" w:fill="FFFFFF"/>
        </w:rPr>
      </w:pPr>
      <w:r>
        <w:rPr>
          <w:rFonts w:hint="eastAsia" w:asciiTheme="minorEastAsia" w:hAnsiTheme="minorEastAsia" w:cstheme="minorEastAsia"/>
          <w:bCs/>
          <w:sz w:val="28"/>
          <w:szCs w:val="28"/>
          <w:highlight w:val="none"/>
          <w:shd w:val="clear" w:color="auto" w:fill="FFFFFF"/>
          <w:lang w:eastAsia="zh"/>
        </w:rPr>
        <w:t>3</w:t>
      </w:r>
      <w:r>
        <w:rPr>
          <w:rFonts w:hint="eastAsia" w:asciiTheme="minorEastAsia" w:hAnsiTheme="minorEastAsia" w:cstheme="minorEastAsia"/>
          <w:bCs/>
          <w:sz w:val="28"/>
          <w:szCs w:val="28"/>
          <w:highlight w:val="none"/>
          <w:shd w:val="clear" w:color="auto" w:fill="FFFFFF"/>
        </w:rPr>
        <w:t>.7 一年内累计三次以上投诉均查无实据的；</w:t>
      </w:r>
    </w:p>
    <w:p>
      <w:pPr>
        <w:spacing w:before="100" w:line="240" w:lineRule="auto"/>
        <w:ind w:firstLine="560" w:firstLineChars="200"/>
        <w:jc w:val="left"/>
        <w:rPr>
          <w:rFonts w:asciiTheme="minorEastAsia" w:hAnsiTheme="minorEastAsia" w:cstheme="minorEastAsia"/>
          <w:bCs/>
          <w:sz w:val="28"/>
          <w:szCs w:val="28"/>
          <w:highlight w:val="none"/>
          <w:shd w:val="clear" w:color="auto" w:fill="FFFFFF"/>
        </w:rPr>
      </w:pPr>
      <w:r>
        <w:rPr>
          <w:rFonts w:hint="eastAsia" w:asciiTheme="minorEastAsia" w:hAnsiTheme="minorEastAsia" w:cstheme="minorEastAsia"/>
          <w:bCs/>
          <w:sz w:val="28"/>
          <w:szCs w:val="28"/>
          <w:highlight w:val="none"/>
          <w:shd w:val="clear" w:color="auto" w:fill="FFFFFF"/>
          <w:lang w:eastAsia="zh"/>
        </w:rPr>
        <w:t>3</w:t>
      </w:r>
      <w:r>
        <w:rPr>
          <w:rFonts w:hint="eastAsia" w:asciiTheme="minorEastAsia" w:hAnsiTheme="minorEastAsia" w:cstheme="minorEastAsia"/>
          <w:bCs/>
          <w:sz w:val="28"/>
          <w:szCs w:val="28"/>
          <w:highlight w:val="none"/>
          <w:shd w:val="clear" w:color="auto" w:fill="FFFFFF"/>
        </w:rPr>
        <w:t>.8 捏造事实、提供虚假材料或者以非法手段取得证明材料进行投诉的；</w:t>
      </w:r>
    </w:p>
    <w:p>
      <w:pPr>
        <w:ind w:firstLine="560" w:firstLineChars="200"/>
        <w:rPr>
          <w:rFonts w:asciiTheme="minorEastAsia" w:hAnsiTheme="minorEastAsia" w:cstheme="minorEastAsia"/>
          <w:b/>
          <w:sz w:val="28"/>
          <w:szCs w:val="28"/>
          <w:highlight w:val="none"/>
        </w:rPr>
      </w:pPr>
      <w:r>
        <w:rPr>
          <w:rFonts w:hint="eastAsia" w:asciiTheme="minorEastAsia" w:hAnsiTheme="minorEastAsia" w:cstheme="minorEastAsia"/>
          <w:bCs/>
          <w:sz w:val="28"/>
          <w:szCs w:val="28"/>
          <w:highlight w:val="none"/>
          <w:shd w:val="clear" w:color="auto" w:fill="FFFFFF"/>
          <w:lang w:eastAsia="zh"/>
        </w:rPr>
        <w:t>3</w:t>
      </w:r>
      <w:r>
        <w:rPr>
          <w:rFonts w:hint="eastAsia" w:asciiTheme="minorEastAsia" w:hAnsiTheme="minorEastAsia" w:cstheme="minorEastAsia"/>
          <w:bCs/>
          <w:sz w:val="28"/>
          <w:szCs w:val="28"/>
          <w:highlight w:val="none"/>
          <w:shd w:val="clear" w:color="auto" w:fill="FFFFFF"/>
        </w:rPr>
        <w:t>.9 法律、法规和招标文件中规定的其他情形。</w:t>
      </w:r>
      <w:r>
        <w:rPr>
          <w:rFonts w:hint="eastAsia" w:asciiTheme="minorEastAsia" w:hAnsiTheme="minorEastAsia" w:cstheme="minorEastAsia"/>
          <w:b/>
          <w:sz w:val="28"/>
          <w:szCs w:val="28"/>
          <w:highlight w:val="none"/>
        </w:rPr>
        <w:br w:type="page"/>
      </w:r>
    </w:p>
    <w:p>
      <w:pPr>
        <w:jc w:val="center"/>
        <w:rPr>
          <w:b/>
          <w:sz w:val="28"/>
          <w:szCs w:val="28"/>
          <w:highlight w:val="none"/>
        </w:rPr>
      </w:pPr>
      <w:r>
        <w:rPr>
          <w:rFonts w:hint="eastAsia"/>
          <w:b/>
          <w:sz w:val="28"/>
          <w:szCs w:val="28"/>
          <w:highlight w:val="none"/>
        </w:rPr>
        <w:t>第五章  响应文件附件部分格式</w:t>
      </w:r>
    </w:p>
    <w:p>
      <w:pPr>
        <w:jc w:val="center"/>
        <w:rPr>
          <w:b/>
          <w:sz w:val="28"/>
          <w:szCs w:val="28"/>
          <w:highlight w:val="none"/>
        </w:rPr>
      </w:pPr>
    </w:p>
    <w:p>
      <w:pPr>
        <w:rPr>
          <w:sz w:val="28"/>
          <w:szCs w:val="28"/>
          <w:highlight w:val="none"/>
        </w:rPr>
      </w:pPr>
      <w:r>
        <w:rPr>
          <w:rFonts w:hint="eastAsia"/>
          <w:sz w:val="28"/>
          <w:szCs w:val="28"/>
          <w:highlight w:val="none"/>
        </w:rPr>
        <w:t>附件一 ：首页</w:t>
      </w:r>
    </w:p>
    <w:p>
      <w:pPr>
        <w:widowControl/>
        <w:autoSpaceDE w:val="0"/>
        <w:autoSpaceDN w:val="0"/>
        <w:adjustRightInd w:val="0"/>
        <w:spacing w:line="400" w:lineRule="exact"/>
        <w:ind w:right="-481"/>
        <w:jc w:val="right"/>
        <w:rPr>
          <w:rFonts w:ascii="宋体" w:hAnsi="宋体" w:eastAsia="宋体" w:cs="Heiti SC Light"/>
          <w:kern w:val="1"/>
          <w:sz w:val="28"/>
          <w:szCs w:val="28"/>
          <w:highlight w:val="none"/>
        </w:rPr>
      </w:pPr>
    </w:p>
    <w:p>
      <w:pPr>
        <w:widowControl/>
        <w:autoSpaceDE w:val="0"/>
        <w:autoSpaceDN w:val="0"/>
        <w:adjustRightInd w:val="0"/>
        <w:spacing w:line="400" w:lineRule="exact"/>
        <w:ind w:right="-481"/>
        <w:jc w:val="right"/>
        <w:rPr>
          <w:rFonts w:ascii="宋体" w:hAnsi="宋体" w:eastAsia="宋体" w:cs="Heiti SC Light"/>
          <w:kern w:val="1"/>
          <w:sz w:val="28"/>
          <w:szCs w:val="28"/>
          <w:highlight w:val="none"/>
        </w:rPr>
      </w:pPr>
      <w:r>
        <w:rPr>
          <w:rFonts w:hint="eastAsia" w:ascii="宋体" w:hAnsi="宋体" w:eastAsia="宋体" w:cs="Heiti SC Light"/>
          <w:kern w:val="1"/>
          <w:sz w:val="28"/>
          <w:szCs w:val="28"/>
          <w:highlight w:val="none"/>
        </w:rPr>
        <w:t>【正（副）本】</w:t>
      </w:r>
    </w:p>
    <w:p>
      <w:pPr>
        <w:widowControl/>
        <w:autoSpaceDE w:val="0"/>
        <w:autoSpaceDN w:val="0"/>
        <w:adjustRightInd w:val="0"/>
        <w:spacing w:line="400" w:lineRule="exact"/>
        <w:ind w:right="-481"/>
        <w:jc w:val="center"/>
        <w:rPr>
          <w:rFonts w:ascii="宋体" w:hAnsi="宋体" w:eastAsia="宋体" w:cs="Times New Roman"/>
          <w:kern w:val="1"/>
          <w:sz w:val="28"/>
          <w:szCs w:val="28"/>
          <w:highlight w:val="none"/>
        </w:rPr>
      </w:pPr>
    </w:p>
    <w:p>
      <w:pPr>
        <w:widowControl/>
        <w:autoSpaceDE w:val="0"/>
        <w:autoSpaceDN w:val="0"/>
        <w:adjustRightInd w:val="0"/>
        <w:ind w:right="-482"/>
        <w:jc w:val="center"/>
        <w:rPr>
          <w:rFonts w:ascii="宋体" w:hAnsi="宋体" w:eastAsia="宋体" w:cs="Times New Roman"/>
          <w:kern w:val="1"/>
          <w:sz w:val="28"/>
          <w:szCs w:val="28"/>
          <w:highlight w:val="none"/>
        </w:rPr>
      </w:pPr>
    </w:p>
    <w:p>
      <w:pPr>
        <w:widowControl/>
        <w:autoSpaceDE w:val="0"/>
        <w:autoSpaceDN w:val="0"/>
        <w:adjustRightInd w:val="0"/>
        <w:ind w:right="-482"/>
        <w:jc w:val="center"/>
        <w:rPr>
          <w:rFonts w:ascii="宋体" w:hAnsi="宋体" w:eastAsia="宋体" w:cs="Heiti SC Light"/>
          <w:b/>
          <w:bCs/>
          <w:kern w:val="1"/>
          <w:sz w:val="72"/>
          <w:szCs w:val="72"/>
          <w:highlight w:val="none"/>
        </w:rPr>
      </w:pPr>
      <w:r>
        <w:rPr>
          <w:rFonts w:hint="eastAsia" w:ascii="宋体" w:hAnsi="宋体" w:eastAsia="宋体" w:cs="Heiti SC Light"/>
          <w:b/>
          <w:bCs/>
          <w:kern w:val="1"/>
          <w:sz w:val="72"/>
          <w:szCs w:val="72"/>
          <w:highlight w:val="none"/>
        </w:rPr>
        <w:t>响应文件</w:t>
      </w:r>
    </w:p>
    <w:p>
      <w:pPr>
        <w:widowControl/>
        <w:autoSpaceDE w:val="0"/>
        <w:autoSpaceDN w:val="0"/>
        <w:adjustRightInd w:val="0"/>
        <w:ind w:right="-482"/>
        <w:jc w:val="center"/>
        <w:rPr>
          <w:rFonts w:ascii="宋体" w:hAnsi="宋体" w:eastAsia="宋体" w:cs="Times New Roman"/>
          <w:b/>
          <w:bCs/>
          <w:kern w:val="1"/>
          <w:szCs w:val="21"/>
          <w:highlight w:val="none"/>
        </w:rPr>
      </w:pPr>
    </w:p>
    <w:p>
      <w:pPr>
        <w:widowControl/>
        <w:autoSpaceDE w:val="0"/>
        <w:autoSpaceDN w:val="0"/>
        <w:adjustRightInd w:val="0"/>
        <w:ind w:right="-482"/>
        <w:jc w:val="center"/>
        <w:rPr>
          <w:rFonts w:ascii="宋体" w:hAnsi="宋体" w:eastAsia="宋体" w:cs="Times New Roman"/>
          <w:b/>
          <w:bCs/>
          <w:kern w:val="1"/>
          <w:sz w:val="28"/>
          <w:szCs w:val="28"/>
          <w:highlight w:val="none"/>
        </w:rPr>
      </w:pPr>
      <w:r>
        <w:rPr>
          <w:rFonts w:hint="eastAsia" w:ascii="宋体" w:hAnsi="宋体" w:eastAsia="宋体" w:cs="Heiti SC Light"/>
          <w:kern w:val="1"/>
          <w:sz w:val="32"/>
          <w:szCs w:val="32"/>
          <w:highlight w:val="none"/>
        </w:rPr>
        <w:t>包号：</w:t>
      </w:r>
    </w:p>
    <w:p>
      <w:pPr>
        <w:widowControl/>
        <w:autoSpaceDE w:val="0"/>
        <w:autoSpaceDN w:val="0"/>
        <w:adjustRightInd w:val="0"/>
        <w:ind w:right="-482"/>
        <w:jc w:val="center"/>
        <w:rPr>
          <w:rFonts w:ascii="宋体" w:hAnsi="宋体" w:eastAsia="宋体" w:cs="Times New Roman"/>
          <w:b/>
          <w:bCs/>
          <w:kern w:val="1"/>
          <w:sz w:val="28"/>
          <w:szCs w:val="28"/>
          <w:highlight w:val="none"/>
        </w:rPr>
      </w:pPr>
    </w:p>
    <w:p>
      <w:pPr>
        <w:widowControl/>
        <w:autoSpaceDE w:val="0"/>
        <w:autoSpaceDN w:val="0"/>
        <w:adjustRightInd w:val="0"/>
        <w:ind w:right="-482"/>
        <w:jc w:val="center"/>
        <w:rPr>
          <w:rFonts w:ascii="宋体" w:hAnsi="宋体" w:eastAsia="宋体" w:cs="Times New Roman"/>
          <w:b/>
          <w:bCs/>
          <w:kern w:val="1"/>
          <w:sz w:val="52"/>
          <w:szCs w:val="52"/>
          <w:highlight w:val="none"/>
        </w:rPr>
      </w:pPr>
    </w:p>
    <w:p>
      <w:pPr>
        <w:widowControl/>
        <w:autoSpaceDE w:val="0"/>
        <w:autoSpaceDN w:val="0"/>
        <w:adjustRightInd w:val="0"/>
        <w:ind w:right="-482" w:firstLine="2880"/>
        <w:rPr>
          <w:rFonts w:ascii="宋体" w:hAnsi="宋体" w:eastAsia="宋体" w:cs="仿宋"/>
          <w:kern w:val="1"/>
          <w:sz w:val="28"/>
          <w:szCs w:val="28"/>
          <w:highlight w:val="none"/>
        </w:rPr>
      </w:pPr>
      <w:r>
        <w:rPr>
          <w:rFonts w:hint="eastAsia" w:ascii="宋体" w:hAnsi="宋体" w:eastAsia="宋体" w:cs="仿宋"/>
          <w:kern w:val="1"/>
          <w:sz w:val="32"/>
          <w:szCs w:val="32"/>
          <w:highlight w:val="none"/>
        </w:rPr>
        <w:t>项目名称：</w:t>
      </w:r>
      <w:r>
        <w:rPr>
          <w:rFonts w:ascii="宋体" w:hAnsi="宋体" w:eastAsia="宋体" w:cs="仿宋"/>
          <w:kern w:val="1"/>
          <w:sz w:val="28"/>
          <w:szCs w:val="28"/>
          <w:highlight w:val="none"/>
        </w:rPr>
        <w:t xml:space="preserve"> </w:t>
      </w:r>
    </w:p>
    <w:p>
      <w:pPr>
        <w:widowControl/>
        <w:autoSpaceDE w:val="0"/>
        <w:autoSpaceDN w:val="0"/>
        <w:adjustRightInd w:val="0"/>
        <w:ind w:right="-482" w:firstLine="2880"/>
        <w:rPr>
          <w:rFonts w:ascii="宋体" w:hAnsi="宋体" w:eastAsia="宋体" w:cs="仿宋"/>
          <w:kern w:val="1"/>
          <w:sz w:val="32"/>
          <w:szCs w:val="32"/>
          <w:highlight w:val="none"/>
        </w:rPr>
      </w:pPr>
      <w:r>
        <w:rPr>
          <w:rFonts w:hint="eastAsia" w:ascii="宋体" w:hAnsi="宋体" w:eastAsia="宋体" w:cs="仿宋"/>
          <w:kern w:val="1"/>
          <w:sz w:val="32"/>
          <w:szCs w:val="32"/>
          <w:highlight w:val="none"/>
        </w:rPr>
        <w:t>项目编号：</w:t>
      </w:r>
      <w:r>
        <w:rPr>
          <w:rFonts w:ascii="宋体" w:hAnsi="宋体" w:eastAsia="宋体" w:cs="仿宋"/>
          <w:kern w:val="1"/>
          <w:sz w:val="32"/>
          <w:szCs w:val="32"/>
          <w:highlight w:val="none"/>
        </w:rPr>
        <w:t xml:space="preserve"> </w:t>
      </w:r>
    </w:p>
    <w:p>
      <w:pPr>
        <w:widowControl/>
        <w:autoSpaceDE w:val="0"/>
        <w:autoSpaceDN w:val="0"/>
        <w:adjustRightInd w:val="0"/>
        <w:ind w:right="-482" w:firstLine="2880"/>
        <w:rPr>
          <w:rFonts w:ascii="宋体" w:hAnsi="宋体" w:eastAsia="宋体" w:cs="Times New Roman"/>
          <w:kern w:val="1"/>
          <w:sz w:val="32"/>
          <w:szCs w:val="32"/>
          <w:highlight w:val="none"/>
        </w:rPr>
      </w:pPr>
      <w:r>
        <w:rPr>
          <w:rFonts w:hint="eastAsia" w:ascii="宋体" w:hAnsi="宋体" w:eastAsia="宋体" w:cs="仿宋"/>
          <w:kern w:val="1"/>
          <w:sz w:val="32"/>
          <w:szCs w:val="32"/>
          <w:highlight w:val="none"/>
        </w:rPr>
        <w:t>供应商单位全称（盖公章）：</w:t>
      </w:r>
    </w:p>
    <w:p>
      <w:pPr>
        <w:widowControl/>
        <w:autoSpaceDE w:val="0"/>
        <w:autoSpaceDN w:val="0"/>
        <w:adjustRightInd w:val="0"/>
        <w:ind w:right="-482"/>
        <w:jc w:val="center"/>
        <w:rPr>
          <w:rFonts w:ascii="宋体" w:hAnsi="宋体" w:eastAsia="宋体" w:cs="仿宋"/>
          <w:kern w:val="1"/>
          <w:sz w:val="32"/>
          <w:szCs w:val="32"/>
          <w:highlight w:val="none"/>
        </w:rPr>
      </w:pPr>
    </w:p>
    <w:p>
      <w:pPr>
        <w:widowControl/>
        <w:autoSpaceDE w:val="0"/>
        <w:autoSpaceDN w:val="0"/>
        <w:adjustRightInd w:val="0"/>
        <w:ind w:right="-482"/>
        <w:jc w:val="center"/>
        <w:rPr>
          <w:rFonts w:ascii="宋体" w:hAnsi="宋体" w:eastAsia="宋体" w:cs="仿宋"/>
          <w:kern w:val="1"/>
          <w:sz w:val="32"/>
          <w:szCs w:val="32"/>
          <w:highlight w:val="none"/>
        </w:rPr>
      </w:pPr>
    </w:p>
    <w:p>
      <w:pPr>
        <w:widowControl/>
        <w:autoSpaceDE w:val="0"/>
        <w:autoSpaceDN w:val="0"/>
        <w:adjustRightInd w:val="0"/>
        <w:ind w:right="-482"/>
        <w:jc w:val="center"/>
        <w:rPr>
          <w:rFonts w:ascii="宋体" w:hAnsi="宋体" w:eastAsia="宋体" w:cs="仿宋"/>
          <w:kern w:val="1"/>
          <w:sz w:val="32"/>
          <w:szCs w:val="32"/>
          <w:highlight w:val="none"/>
        </w:rPr>
      </w:pPr>
      <w:r>
        <w:rPr>
          <w:rFonts w:hint="eastAsia" w:ascii="宋体" w:hAnsi="宋体" w:eastAsia="宋体" w:cs="仿宋"/>
          <w:kern w:val="1"/>
          <w:sz w:val="32"/>
          <w:szCs w:val="32"/>
          <w:highlight w:val="none"/>
        </w:rPr>
        <w:t>二〇</w:t>
      </w:r>
      <w:r>
        <w:rPr>
          <w:rFonts w:ascii="宋体" w:hAnsi="宋体" w:eastAsia="宋体" w:cs="仿宋"/>
          <w:kern w:val="1"/>
          <w:sz w:val="32"/>
          <w:szCs w:val="32"/>
          <w:highlight w:val="none"/>
        </w:rPr>
        <w:t xml:space="preserve">   </w:t>
      </w:r>
      <w:r>
        <w:rPr>
          <w:rFonts w:hint="eastAsia" w:ascii="宋体" w:hAnsi="宋体" w:eastAsia="宋体" w:cs="仿宋"/>
          <w:kern w:val="1"/>
          <w:sz w:val="32"/>
          <w:szCs w:val="32"/>
          <w:highlight w:val="none"/>
        </w:rPr>
        <w:t>年</w:t>
      </w:r>
      <w:r>
        <w:rPr>
          <w:rFonts w:ascii="宋体" w:hAnsi="宋体" w:eastAsia="宋体" w:cs="仿宋"/>
          <w:kern w:val="1"/>
          <w:sz w:val="32"/>
          <w:szCs w:val="32"/>
          <w:highlight w:val="none"/>
        </w:rPr>
        <w:t xml:space="preserve">  </w:t>
      </w:r>
      <w:r>
        <w:rPr>
          <w:rFonts w:hint="eastAsia" w:ascii="宋体" w:hAnsi="宋体" w:eastAsia="宋体" w:cs="仿宋"/>
          <w:kern w:val="1"/>
          <w:sz w:val="32"/>
          <w:szCs w:val="32"/>
          <w:highlight w:val="none"/>
        </w:rPr>
        <w:t>月</w:t>
      </w:r>
      <w:r>
        <w:rPr>
          <w:rFonts w:ascii="宋体" w:hAnsi="宋体" w:eastAsia="宋体" w:cs="仿宋"/>
          <w:kern w:val="1"/>
          <w:sz w:val="32"/>
          <w:szCs w:val="32"/>
          <w:highlight w:val="none"/>
        </w:rPr>
        <w:t xml:space="preserve">  </w:t>
      </w:r>
      <w:r>
        <w:rPr>
          <w:rFonts w:hint="eastAsia" w:ascii="宋体" w:hAnsi="宋体" w:eastAsia="宋体" w:cs="仿宋"/>
          <w:kern w:val="1"/>
          <w:sz w:val="32"/>
          <w:szCs w:val="32"/>
          <w:highlight w:val="none"/>
        </w:rPr>
        <w:t>日</w:t>
      </w:r>
    </w:p>
    <w:p>
      <w:pPr>
        <w:rPr>
          <w:sz w:val="28"/>
          <w:szCs w:val="28"/>
          <w:highlight w:val="none"/>
        </w:rPr>
      </w:pPr>
      <w:r>
        <w:rPr>
          <w:rFonts w:hint="eastAsia"/>
          <w:sz w:val="28"/>
          <w:szCs w:val="28"/>
          <w:highlight w:val="none"/>
        </w:rPr>
        <w:t>附件二</w:t>
      </w:r>
      <w:r>
        <w:rPr>
          <w:sz w:val="28"/>
          <w:szCs w:val="28"/>
          <w:highlight w:val="none"/>
        </w:rPr>
        <w:t xml:space="preserve"> </w:t>
      </w:r>
    </w:p>
    <w:p>
      <w:pPr>
        <w:jc w:val="center"/>
        <w:rPr>
          <w:b/>
          <w:sz w:val="28"/>
          <w:szCs w:val="28"/>
          <w:highlight w:val="none"/>
        </w:rPr>
      </w:pPr>
      <w:r>
        <w:rPr>
          <w:rFonts w:hint="eastAsia"/>
          <w:b/>
          <w:sz w:val="28"/>
          <w:szCs w:val="28"/>
          <w:highlight w:val="none"/>
        </w:rPr>
        <w:t>报价函</w:t>
      </w:r>
    </w:p>
    <w:p>
      <w:pPr>
        <w:rPr>
          <w:rFonts w:hint="eastAsia"/>
          <w:sz w:val="24"/>
          <w:szCs w:val="24"/>
          <w:highlight w:val="none"/>
        </w:rPr>
      </w:pPr>
    </w:p>
    <w:p>
      <w:pPr>
        <w:rPr>
          <w:sz w:val="24"/>
          <w:szCs w:val="24"/>
          <w:highlight w:val="none"/>
        </w:rPr>
      </w:pPr>
      <w:r>
        <w:rPr>
          <w:rFonts w:hint="eastAsia"/>
          <w:sz w:val="24"/>
          <w:szCs w:val="24"/>
          <w:highlight w:val="none"/>
        </w:rPr>
        <w:t>（采购人）：</w:t>
      </w:r>
    </w:p>
    <w:p>
      <w:pPr>
        <w:spacing w:after="0" w:line="360" w:lineRule="auto"/>
        <w:ind w:firstLine="480" w:firstLineChars="200"/>
        <w:rPr>
          <w:sz w:val="24"/>
          <w:szCs w:val="24"/>
          <w:highlight w:val="none"/>
        </w:rPr>
      </w:pPr>
      <w:r>
        <w:rPr>
          <w:rFonts w:hint="eastAsia"/>
          <w:sz w:val="24"/>
          <w:szCs w:val="24"/>
          <w:highlight w:val="none"/>
        </w:rPr>
        <w:t>经研究，我方决定参加贵单位组织的</w:t>
      </w:r>
      <w:r>
        <w:rPr>
          <w:rFonts w:hint="eastAsia"/>
          <w:sz w:val="24"/>
          <w:szCs w:val="24"/>
          <w:highlight w:val="none"/>
          <w:u w:val="single"/>
        </w:rPr>
        <w:t xml:space="preserve">               </w:t>
      </w:r>
      <w:r>
        <w:rPr>
          <w:rFonts w:hint="eastAsia"/>
          <w:sz w:val="24"/>
          <w:szCs w:val="24"/>
          <w:highlight w:val="none"/>
        </w:rPr>
        <w:t>项目（项目编号：</w:t>
      </w:r>
      <w:r>
        <w:rPr>
          <w:rFonts w:hint="eastAsia"/>
          <w:sz w:val="24"/>
          <w:szCs w:val="24"/>
          <w:highlight w:val="none"/>
          <w:u w:val="single"/>
        </w:rPr>
        <w:t xml:space="preserve">       </w:t>
      </w:r>
      <w:r>
        <w:rPr>
          <w:rFonts w:hint="eastAsia"/>
          <w:sz w:val="24"/>
          <w:szCs w:val="24"/>
          <w:highlight w:val="none"/>
        </w:rPr>
        <w:t>）的</w:t>
      </w:r>
      <w:r>
        <w:rPr>
          <w:rFonts w:hint="eastAsia"/>
          <w:sz w:val="24"/>
          <w:szCs w:val="24"/>
          <w:highlight w:val="none"/>
          <w:lang w:eastAsia="zh-CN"/>
        </w:rPr>
        <w:t>竞价</w:t>
      </w:r>
      <w:r>
        <w:rPr>
          <w:rFonts w:hint="eastAsia"/>
          <w:sz w:val="24"/>
          <w:szCs w:val="24"/>
          <w:highlight w:val="none"/>
        </w:rPr>
        <w:t>活动。为此，我方郑重声明以下诸点，并负法律责任。</w:t>
      </w:r>
    </w:p>
    <w:p>
      <w:pPr>
        <w:spacing w:after="0" w:line="360" w:lineRule="auto"/>
        <w:ind w:firstLine="480" w:firstLineChars="200"/>
        <w:rPr>
          <w:sz w:val="24"/>
          <w:szCs w:val="24"/>
          <w:highlight w:val="none"/>
        </w:rPr>
      </w:pPr>
      <w:r>
        <w:rPr>
          <w:rFonts w:hint="eastAsia"/>
          <w:sz w:val="24"/>
          <w:szCs w:val="24"/>
          <w:highlight w:val="none"/>
        </w:rPr>
        <w:t>1、我方提交的响应文件，正本一份，副本八份。</w:t>
      </w:r>
    </w:p>
    <w:p>
      <w:pPr>
        <w:spacing w:after="0" w:line="360" w:lineRule="auto"/>
        <w:ind w:firstLine="480" w:firstLineChars="200"/>
        <w:rPr>
          <w:sz w:val="24"/>
          <w:szCs w:val="24"/>
          <w:highlight w:val="none"/>
        </w:rPr>
      </w:pPr>
      <w:r>
        <w:rPr>
          <w:rFonts w:hint="eastAsia"/>
          <w:sz w:val="24"/>
          <w:szCs w:val="24"/>
          <w:highlight w:val="none"/>
        </w:rPr>
        <w:t>2、如果我方的响应文件被接受，我方将履行</w:t>
      </w:r>
      <w:r>
        <w:rPr>
          <w:rFonts w:hint="eastAsia"/>
          <w:sz w:val="24"/>
          <w:szCs w:val="24"/>
          <w:highlight w:val="none"/>
          <w:lang w:eastAsia="zh-CN"/>
        </w:rPr>
        <w:t>竞价</w:t>
      </w:r>
      <w:r>
        <w:rPr>
          <w:rFonts w:hint="eastAsia"/>
          <w:sz w:val="24"/>
          <w:szCs w:val="24"/>
          <w:highlight w:val="none"/>
        </w:rPr>
        <w:t>文件中规定的每一项要求，并按我方响应文件中的承诺按期、保质、保量提供服务。</w:t>
      </w:r>
    </w:p>
    <w:p>
      <w:pPr>
        <w:spacing w:after="0" w:line="360" w:lineRule="auto"/>
        <w:ind w:firstLine="480" w:firstLineChars="200"/>
        <w:rPr>
          <w:sz w:val="24"/>
          <w:szCs w:val="24"/>
          <w:highlight w:val="none"/>
        </w:rPr>
      </w:pPr>
      <w:r>
        <w:rPr>
          <w:rFonts w:hint="eastAsia"/>
          <w:sz w:val="24"/>
          <w:szCs w:val="24"/>
          <w:highlight w:val="none"/>
        </w:rPr>
        <w:t>3、我方承诺：如中标，严格按照</w:t>
      </w:r>
      <w:r>
        <w:rPr>
          <w:rFonts w:hint="eastAsia"/>
          <w:sz w:val="24"/>
          <w:szCs w:val="24"/>
          <w:highlight w:val="none"/>
          <w:lang w:eastAsia="zh-CN"/>
        </w:rPr>
        <w:t>竞价</w:t>
      </w:r>
      <w:r>
        <w:rPr>
          <w:rFonts w:hint="eastAsia"/>
          <w:sz w:val="24"/>
          <w:szCs w:val="24"/>
          <w:highlight w:val="none"/>
        </w:rPr>
        <w:t>文件要求保质、保量完成本次服务工作，由此发生的一切费用由我方承担。</w:t>
      </w:r>
    </w:p>
    <w:p>
      <w:pPr>
        <w:spacing w:after="0" w:line="360" w:lineRule="auto"/>
        <w:ind w:firstLine="480" w:firstLineChars="200"/>
        <w:rPr>
          <w:sz w:val="24"/>
          <w:szCs w:val="24"/>
          <w:highlight w:val="none"/>
        </w:rPr>
      </w:pPr>
      <w:r>
        <w:rPr>
          <w:rFonts w:hint="eastAsia"/>
          <w:sz w:val="24"/>
          <w:szCs w:val="24"/>
          <w:highlight w:val="none"/>
        </w:rPr>
        <w:t>4、我方愿按《中华人民共和国民法典》履行自己的全部责任。</w:t>
      </w:r>
    </w:p>
    <w:p>
      <w:pPr>
        <w:spacing w:after="0" w:line="360" w:lineRule="auto"/>
        <w:ind w:firstLine="480" w:firstLineChars="200"/>
        <w:rPr>
          <w:sz w:val="24"/>
          <w:szCs w:val="24"/>
          <w:highlight w:val="none"/>
        </w:rPr>
      </w:pPr>
      <w:r>
        <w:rPr>
          <w:rFonts w:hint="eastAsia"/>
          <w:sz w:val="24"/>
          <w:szCs w:val="24"/>
          <w:highlight w:val="none"/>
        </w:rPr>
        <w:t>5、我方同意按</w:t>
      </w:r>
      <w:r>
        <w:rPr>
          <w:rFonts w:hint="eastAsia"/>
          <w:sz w:val="24"/>
          <w:szCs w:val="24"/>
          <w:highlight w:val="none"/>
          <w:lang w:eastAsia="zh-CN"/>
        </w:rPr>
        <w:t>竞价</w:t>
      </w:r>
      <w:r>
        <w:rPr>
          <w:rFonts w:hint="eastAsia"/>
          <w:sz w:val="24"/>
          <w:szCs w:val="24"/>
          <w:highlight w:val="none"/>
        </w:rPr>
        <w:t>文件规定交纳投标保证金、履约保证金、中标服务费、公证费，遵守贵单位有关招标的各项规定。</w:t>
      </w:r>
    </w:p>
    <w:p>
      <w:pPr>
        <w:spacing w:after="0" w:line="360" w:lineRule="auto"/>
        <w:ind w:firstLine="480" w:firstLineChars="200"/>
        <w:rPr>
          <w:sz w:val="24"/>
          <w:szCs w:val="24"/>
          <w:highlight w:val="none"/>
        </w:rPr>
      </w:pPr>
      <w:r>
        <w:rPr>
          <w:rFonts w:hint="eastAsia"/>
          <w:sz w:val="24"/>
          <w:szCs w:val="24"/>
          <w:highlight w:val="none"/>
        </w:rPr>
        <w:t>6、我方的</w:t>
      </w:r>
      <w:r>
        <w:rPr>
          <w:rFonts w:hint="eastAsia"/>
          <w:sz w:val="24"/>
          <w:szCs w:val="24"/>
          <w:highlight w:val="none"/>
          <w:lang w:eastAsia="zh-CN"/>
        </w:rPr>
        <w:t>竞价</w:t>
      </w:r>
      <w:r>
        <w:rPr>
          <w:rFonts w:hint="eastAsia"/>
          <w:sz w:val="24"/>
          <w:szCs w:val="24"/>
          <w:highlight w:val="none"/>
        </w:rPr>
        <w:t>文件自公开报价之日起有效期为 90 日。</w:t>
      </w:r>
    </w:p>
    <w:p>
      <w:pPr>
        <w:spacing w:after="0" w:line="360" w:lineRule="auto"/>
        <w:ind w:firstLine="480" w:firstLineChars="200"/>
        <w:rPr>
          <w:sz w:val="24"/>
          <w:szCs w:val="24"/>
          <w:highlight w:val="none"/>
        </w:rPr>
      </w:pPr>
      <w:r>
        <w:rPr>
          <w:rFonts w:hint="eastAsia"/>
          <w:sz w:val="24"/>
          <w:szCs w:val="24"/>
          <w:highlight w:val="none"/>
        </w:rPr>
        <w:t>7、与本报价有关的一切正式往来通讯请寄。</w:t>
      </w:r>
    </w:p>
    <w:p>
      <w:pPr>
        <w:spacing w:after="0" w:line="360" w:lineRule="auto"/>
        <w:ind w:firstLine="360" w:firstLineChars="150"/>
        <w:rPr>
          <w:sz w:val="24"/>
          <w:szCs w:val="24"/>
          <w:highlight w:val="none"/>
        </w:rPr>
      </w:pPr>
      <w:r>
        <w:rPr>
          <w:rFonts w:hint="eastAsia"/>
          <w:sz w:val="24"/>
          <w:szCs w:val="24"/>
          <w:highlight w:val="none"/>
        </w:rPr>
        <w:t>地址：</w:t>
      </w:r>
    </w:p>
    <w:p>
      <w:pPr>
        <w:spacing w:after="0" w:line="360" w:lineRule="auto"/>
        <w:ind w:firstLine="360" w:firstLineChars="150"/>
        <w:rPr>
          <w:sz w:val="24"/>
          <w:szCs w:val="24"/>
          <w:highlight w:val="none"/>
        </w:rPr>
      </w:pPr>
      <w:r>
        <w:rPr>
          <w:rFonts w:hint="eastAsia"/>
          <w:sz w:val="24"/>
          <w:szCs w:val="24"/>
          <w:highlight w:val="none"/>
        </w:rPr>
        <w:t>邮政编码：</w:t>
      </w:r>
    </w:p>
    <w:p>
      <w:pPr>
        <w:spacing w:after="0" w:line="360" w:lineRule="auto"/>
        <w:ind w:firstLine="360" w:firstLineChars="150"/>
        <w:rPr>
          <w:sz w:val="24"/>
          <w:szCs w:val="24"/>
          <w:highlight w:val="none"/>
        </w:rPr>
      </w:pPr>
      <w:r>
        <w:rPr>
          <w:rFonts w:hint="eastAsia"/>
          <w:sz w:val="24"/>
          <w:szCs w:val="24"/>
          <w:highlight w:val="none"/>
        </w:rPr>
        <w:t>电话：</w:t>
      </w:r>
    </w:p>
    <w:p>
      <w:pPr>
        <w:spacing w:after="0" w:line="360" w:lineRule="auto"/>
        <w:ind w:firstLine="360" w:firstLineChars="150"/>
        <w:rPr>
          <w:sz w:val="24"/>
          <w:szCs w:val="24"/>
          <w:highlight w:val="none"/>
        </w:rPr>
      </w:pPr>
      <w:r>
        <w:rPr>
          <w:rFonts w:hint="eastAsia"/>
          <w:sz w:val="24"/>
          <w:szCs w:val="24"/>
          <w:highlight w:val="none"/>
        </w:rPr>
        <w:t>传真：</w:t>
      </w:r>
    </w:p>
    <w:p>
      <w:pPr>
        <w:spacing w:after="0" w:line="360" w:lineRule="auto"/>
        <w:ind w:firstLine="360" w:firstLineChars="150"/>
        <w:rPr>
          <w:sz w:val="24"/>
          <w:szCs w:val="24"/>
          <w:highlight w:val="none"/>
        </w:rPr>
      </w:pPr>
    </w:p>
    <w:p>
      <w:pPr>
        <w:spacing w:after="0" w:line="360" w:lineRule="auto"/>
        <w:ind w:firstLine="360" w:firstLineChars="150"/>
        <w:rPr>
          <w:sz w:val="24"/>
          <w:szCs w:val="24"/>
          <w:highlight w:val="none"/>
        </w:rPr>
      </w:pPr>
      <w:r>
        <w:rPr>
          <w:rFonts w:hint="eastAsia"/>
          <w:sz w:val="24"/>
          <w:szCs w:val="24"/>
          <w:highlight w:val="none"/>
        </w:rPr>
        <w:t>供应商代表姓名、职务（印刷体）：</w:t>
      </w:r>
    </w:p>
    <w:p>
      <w:pPr>
        <w:spacing w:after="0" w:line="360" w:lineRule="auto"/>
        <w:ind w:firstLine="360" w:firstLineChars="150"/>
        <w:rPr>
          <w:sz w:val="24"/>
          <w:szCs w:val="24"/>
          <w:highlight w:val="none"/>
        </w:rPr>
      </w:pPr>
      <w:r>
        <w:rPr>
          <w:rFonts w:hint="eastAsia"/>
          <w:sz w:val="24"/>
          <w:szCs w:val="24"/>
          <w:highlight w:val="none"/>
        </w:rPr>
        <w:t>供应商单位全称（公章）</w:t>
      </w:r>
    </w:p>
    <w:p>
      <w:pPr>
        <w:spacing w:after="0" w:line="360" w:lineRule="auto"/>
        <w:ind w:firstLine="360" w:firstLineChars="150"/>
        <w:rPr>
          <w:sz w:val="24"/>
          <w:szCs w:val="24"/>
          <w:highlight w:val="none"/>
        </w:rPr>
      </w:pPr>
      <w:r>
        <w:rPr>
          <w:rFonts w:hint="eastAsia"/>
          <w:sz w:val="24"/>
          <w:szCs w:val="24"/>
          <w:highlight w:val="none"/>
        </w:rPr>
        <w:t>法定代表人签字：</w:t>
      </w:r>
    </w:p>
    <w:p>
      <w:pPr>
        <w:pStyle w:val="19"/>
        <w:spacing w:after="0"/>
        <w:ind w:left="720" w:firstLine="480"/>
        <w:rPr>
          <w:sz w:val="24"/>
          <w:szCs w:val="24"/>
          <w:highlight w:val="none"/>
        </w:rPr>
      </w:pPr>
    </w:p>
    <w:p>
      <w:pPr>
        <w:pStyle w:val="19"/>
        <w:spacing w:after="0"/>
        <w:ind w:left="720" w:firstLine="480"/>
        <w:rPr>
          <w:sz w:val="24"/>
          <w:szCs w:val="24"/>
          <w:highlight w:val="none"/>
        </w:rPr>
      </w:pPr>
    </w:p>
    <w:p>
      <w:pPr>
        <w:pStyle w:val="19"/>
        <w:spacing w:after="0"/>
        <w:ind w:left="720" w:firstLine="480"/>
        <w:rPr>
          <w:sz w:val="24"/>
          <w:szCs w:val="24"/>
          <w:highlight w:val="none"/>
        </w:rPr>
      </w:pPr>
    </w:p>
    <w:p>
      <w:pPr>
        <w:pStyle w:val="19"/>
        <w:spacing w:after="0"/>
        <w:ind w:left="720" w:firstLine="480"/>
        <w:rPr>
          <w:sz w:val="24"/>
          <w:szCs w:val="24"/>
          <w:highlight w:val="none"/>
        </w:rPr>
      </w:pPr>
    </w:p>
    <w:p>
      <w:pPr>
        <w:pStyle w:val="19"/>
        <w:spacing w:after="0"/>
        <w:ind w:left="720" w:firstLine="480"/>
        <w:rPr>
          <w:sz w:val="24"/>
          <w:szCs w:val="24"/>
          <w:highlight w:val="none"/>
        </w:rPr>
      </w:pPr>
      <w:r>
        <w:rPr>
          <w:rFonts w:hint="eastAsia"/>
          <w:sz w:val="24"/>
          <w:szCs w:val="24"/>
          <w:highlight w:val="none"/>
        </w:rPr>
        <w:t xml:space="preserve">                             日期：     年   月   日</w:t>
      </w:r>
    </w:p>
    <w:p>
      <w:pPr>
        <w:ind w:firstLine="420" w:firstLineChars="150"/>
        <w:jc w:val="left"/>
        <w:rPr>
          <w:rFonts w:hint="eastAsia"/>
          <w:sz w:val="28"/>
          <w:szCs w:val="28"/>
          <w:highlight w:val="none"/>
        </w:rPr>
      </w:pPr>
      <w:r>
        <w:rPr>
          <w:rFonts w:hint="eastAsia"/>
          <w:sz w:val="28"/>
          <w:szCs w:val="28"/>
          <w:highlight w:val="none"/>
        </w:rPr>
        <w:br w:type="page"/>
      </w:r>
    </w:p>
    <w:p>
      <w:pPr>
        <w:ind w:firstLine="420" w:firstLineChars="150"/>
        <w:jc w:val="left"/>
        <w:rPr>
          <w:sz w:val="28"/>
          <w:szCs w:val="28"/>
          <w:highlight w:val="none"/>
        </w:rPr>
      </w:pPr>
      <w:r>
        <w:rPr>
          <w:rFonts w:hint="eastAsia"/>
          <w:sz w:val="28"/>
          <w:szCs w:val="28"/>
          <w:highlight w:val="none"/>
        </w:rPr>
        <w:t>附件三</w:t>
      </w:r>
    </w:p>
    <w:p>
      <w:pPr>
        <w:pStyle w:val="19"/>
        <w:ind w:left="720" w:firstLine="562"/>
        <w:jc w:val="center"/>
        <w:rPr>
          <w:b/>
          <w:sz w:val="28"/>
          <w:szCs w:val="28"/>
          <w:highlight w:val="none"/>
        </w:rPr>
      </w:pPr>
      <w:r>
        <w:rPr>
          <w:rFonts w:hint="eastAsia"/>
          <w:b/>
          <w:sz w:val="28"/>
          <w:szCs w:val="28"/>
          <w:highlight w:val="none"/>
        </w:rPr>
        <w:t>法定代表人授权委托书</w:t>
      </w:r>
    </w:p>
    <w:p>
      <w:pPr>
        <w:pStyle w:val="19"/>
        <w:ind w:left="720" w:firstLine="480"/>
        <w:rPr>
          <w:sz w:val="24"/>
          <w:szCs w:val="24"/>
          <w:highlight w:val="none"/>
        </w:rPr>
      </w:pPr>
    </w:p>
    <w:p>
      <w:pPr>
        <w:ind w:firstLine="480" w:firstLineChars="200"/>
        <w:rPr>
          <w:sz w:val="24"/>
          <w:szCs w:val="24"/>
          <w:highlight w:val="none"/>
        </w:rPr>
      </w:pPr>
      <w:r>
        <w:rPr>
          <w:rFonts w:hint="eastAsia"/>
          <w:sz w:val="24"/>
          <w:szCs w:val="24"/>
          <w:highlight w:val="none"/>
        </w:rPr>
        <w:t>（采购人）：</w:t>
      </w:r>
    </w:p>
    <w:p>
      <w:pPr>
        <w:ind w:firstLine="480" w:firstLineChars="200"/>
        <w:rPr>
          <w:sz w:val="24"/>
          <w:szCs w:val="24"/>
          <w:highlight w:val="none"/>
        </w:rPr>
      </w:pPr>
    </w:p>
    <w:p>
      <w:pPr>
        <w:pStyle w:val="19"/>
        <w:spacing w:line="360" w:lineRule="auto"/>
        <w:ind w:left="720" w:firstLine="480"/>
        <w:rPr>
          <w:sz w:val="24"/>
          <w:szCs w:val="24"/>
          <w:highlight w:val="none"/>
        </w:rPr>
      </w:pPr>
      <w:r>
        <w:rPr>
          <w:rFonts w:hint="eastAsia"/>
          <w:sz w:val="24"/>
          <w:szCs w:val="24"/>
          <w:highlight w:val="none"/>
        </w:rPr>
        <w:t>声明：我 __</w:t>
      </w:r>
      <w:r>
        <w:rPr>
          <w:rFonts w:hint="eastAsia"/>
          <w:sz w:val="24"/>
          <w:szCs w:val="24"/>
          <w:highlight w:val="none"/>
          <w:u w:val="single"/>
        </w:rPr>
        <w:t xml:space="preserve">       </w:t>
      </w:r>
      <w:r>
        <w:rPr>
          <w:rFonts w:hint="eastAsia"/>
          <w:sz w:val="24"/>
          <w:szCs w:val="24"/>
          <w:highlight w:val="none"/>
        </w:rPr>
        <w:t>（姓名）系</w:t>
      </w:r>
      <w:r>
        <w:rPr>
          <w:rFonts w:hint="eastAsia"/>
          <w:sz w:val="24"/>
          <w:szCs w:val="24"/>
          <w:highlight w:val="none"/>
          <w:u w:val="single"/>
        </w:rPr>
        <w:t xml:space="preserve">           </w:t>
      </w:r>
      <w:r>
        <w:rPr>
          <w:rFonts w:hint="eastAsia"/>
          <w:sz w:val="24"/>
          <w:szCs w:val="24"/>
          <w:highlight w:val="none"/>
        </w:rPr>
        <w:t xml:space="preserve">（供应商名称）的法定代表人，现授权委托 </w:t>
      </w:r>
      <w:r>
        <w:rPr>
          <w:rFonts w:hint="eastAsia"/>
          <w:sz w:val="24"/>
          <w:szCs w:val="24"/>
          <w:highlight w:val="none"/>
          <w:u w:val="single"/>
        </w:rPr>
        <w:t xml:space="preserve">           （</w:t>
      </w:r>
      <w:r>
        <w:rPr>
          <w:rFonts w:hint="eastAsia"/>
          <w:sz w:val="24"/>
          <w:szCs w:val="24"/>
          <w:highlight w:val="none"/>
        </w:rPr>
        <w:t>姓名）为我公司代理人，代表我公司参加</w:t>
      </w:r>
      <w:r>
        <w:rPr>
          <w:rFonts w:hint="eastAsia"/>
          <w:sz w:val="24"/>
          <w:szCs w:val="24"/>
          <w:highlight w:val="none"/>
          <w:u w:val="single"/>
        </w:rPr>
        <w:t xml:space="preserve">            </w:t>
      </w:r>
      <w:r>
        <w:rPr>
          <w:rFonts w:hint="eastAsia"/>
          <w:sz w:val="24"/>
          <w:szCs w:val="24"/>
          <w:highlight w:val="none"/>
        </w:rPr>
        <w:t xml:space="preserve"> 项目招标活动。代理人负责投标业务、销售业务和结算业务，所签署的一切文件和处理与之有关的一切事务，我均予承认。</w:t>
      </w:r>
    </w:p>
    <w:p>
      <w:pPr>
        <w:pStyle w:val="19"/>
        <w:spacing w:line="360" w:lineRule="auto"/>
        <w:ind w:left="720" w:firstLine="480"/>
        <w:rPr>
          <w:sz w:val="24"/>
          <w:szCs w:val="24"/>
          <w:highlight w:val="none"/>
        </w:rPr>
      </w:pPr>
    </w:p>
    <w:p>
      <w:pPr>
        <w:pStyle w:val="19"/>
        <w:spacing w:line="360" w:lineRule="auto"/>
        <w:ind w:left="720" w:firstLine="480"/>
        <w:rPr>
          <w:sz w:val="24"/>
          <w:szCs w:val="24"/>
          <w:highlight w:val="none"/>
        </w:rPr>
      </w:pPr>
      <w:r>
        <w:rPr>
          <w:rFonts w:hint="eastAsia"/>
          <w:sz w:val="24"/>
          <w:szCs w:val="24"/>
          <w:highlight w:val="none"/>
        </w:rPr>
        <w:t>代理人：          性别：          年龄：</w:t>
      </w:r>
    </w:p>
    <w:p>
      <w:pPr>
        <w:pStyle w:val="19"/>
        <w:spacing w:line="360" w:lineRule="auto"/>
        <w:ind w:left="720" w:firstLine="480"/>
        <w:rPr>
          <w:sz w:val="24"/>
          <w:szCs w:val="24"/>
          <w:highlight w:val="none"/>
        </w:rPr>
      </w:pPr>
      <w:r>
        <w:rPr>
          <w:rFonts w:hint="eastAsia"/>
          <w:sz w:val="24"/>
          <w:szCs w:val="24"/>
          <w:highlight w:val="none"/>
        </w:rPr>
        <w:t>单位：            部门：          职务：</w:t>
      </w:r>
    </w:p>
    <w:p>
      <w:pPr>
        <w:pStyle w:val="19"/>
        <w:spacing w:line="360" w:lineRule="auto"/>
        <w:ind w:left="720" w:firstLine="480"/>
        <w:rPr>
          <w:sz w:val="24"/>
          <w:szCs w:val="24"/>
          <w:highlight w:val="none"/>
        </w:rPr>
      </w:pPr>
      <w:r>
        <w:rPr>
          <w:rFonts w:hint="eastAsia"/>
          <w:sz w:val="24"/>
          <w:szCs w:val="24"/>
          <w:highlight w:val="none"/>
        </w:rPr>
        <w:t>代理人无转委托权。特此委托。</w:t>
      </w:r>
    </w:p>
    <w:p>
      <w:pPr>
        <w:pStyle w:val="19"/>
        <w:spacing w:line="360" w:lineRule="auto"/>
        <w:ind w:left="720" w:firstLine="480"/>
        <w:rPr>
          <w:sz w:val="24"/>
          <w:szCs w:val="24"/>
          <w:highlight w:val="none"/>
        </w:rPr>
      </w:pPr>
    </w:p>
    <w:p>
      <w:pPr>
        <w:pStyle w:val="19"/>
        <w:spacing w:line="360" w:lineRule="auto"/>
        <w:ind w:left="720" w:firstLine="480"/>
        <w:rPr>
          <w:sz w:val="24"/>
          <w:szCs w:val="24"/>
          <w:highlight w:val="none"/>
        </w:rPr>
      </w:pPr>
      <w:r>
        <w:rPr>
          <w:rFonts w:hint="eastAsia"/>
          <w:sz w:val="24"/>
          <w:szCs w:val="24"/>
          <w:highlight w:val="none"/>
        </w:rPr>
        <w:t>投标单位：（盖章）</w:t>
      </w:r>
    </w:p>
    <w:p>
      <w:pPr>
        <w:pStyle w:val="19"/>
        <w:spacing w:line="360" w:lineRule="auto"/>
        <w:ind w:left="720" w:firstLine="480"/>
        <w:rPr>
          <w:sz w:val="24"/>
          <w:szCs w:val="24"/>
          <w:highlight w:val="none"/>
        </w:rPr>
      </w:pPr>
      <w:r>
        <w:rPr>
          <w:rFonts w:hint="eastAsia"/>
          <w:sz w:val="24"/>
          <w:szCs w:val="24"/>
          <w:highlight w:val="none"/>
        </w:rPr>
        <w:t>法定代表人签字：</w:t>
      </w:r>
    </w:p>
    <w:p>
      <w:pPr>
        <w:pStyle w:val="19"/>
        <w:spacing w:line="360" w:lineRule="auto"/>
        <w:ind w:left="720" w:firstLine="480"/>
        <w:rPr>
          <w:sz w:val="24"/>
          <w:szCs w:val="24"/>
          <w:highlight w:val="none"/>
        </w:rPr>
      </w:pPr>
    </w:p>
    <w:p>
      <w:pPr>
        <w:pStyle w:val="19"/>
        <w:spacing w:line="360" w:lineRule="auto"/>
        <w:ind w:left="720" w:firstLine="480"/>
        <w:rPr>
          <w:sz w:val="24"/>
          <w:szCs w:val="24"/>
          <w:highlight w:val="none"/>
        </w:rPr>
      </w:pPr>
      <w:r>
        <w:rPr>
          <w:rFonts w:hint="eastAsia"/>
          <w:sz w:val="24"/>
          <w:szCs w:val="24"/>
          <w:highlight w:val="none"/>
        </w:rPr>
        <w:t>法定代表人身份证复印件（正反面）</w:t>
      </w:r>
    </w:p>
    <w:p>
      <w:pPr>
        <w:pStyle w:val="19"/>
        <w:spacing w:line="360" w:lineRule="auto"/>
        <w:ind w:left="720" w:firstLine="480"/>
        <w:rPr>
          <w:sz w:val="24"/>
          <w:szCs w:val="24"/>
          <w:highlight w:val="none"/>
        </w:rPr>
      </w:pPr>
      <w:r>
        <w:rPr>
          <w:rFonts w:hint="eastAsia"/>
          <w:sz w:val="24"/>
          <w:szCs w:val="24"/>
          <w:highlight w:val="none"/>
        </w:rPr>
        <w:t>授权代理人身份证复印件（正反面）</w:t>
      </w:r>
    </w:p>
    <w:p>
      <w:pPr>
        <w:pStyle w:val="19"/>
        <w:spacing w:line="360" w:lineRule="auto"/>
        <w:ind w:left="720" w:firstLine="480"/>
        <w:rPr>
          <w:sz w:val="24"/>
          <w:szCs w:val="24"/>
          <w:highlight w:val="none"/>
        </w:rPr>
      </w:pPr>
    </w:p>
    <w:p>
      <w:pPr>
        <w:pStyle w:val="19"/>
        <w:spacing w:line="360" w:lineRule="auto"/>
        <w:ind w:left="720" w:firstLine="480"/>
        <w:rPr>
          <w:sz w:val="24"/>
          <w:szCs w:val="24"/>
          <w:highlight w:val="none"/>
        </w:rPr>
      </w:pPr>
    </w:p>
    <w:p>
      <w:pPr>
        <w:pStyle w:val="19"/>
        <w:ind w:left="720" w:firstLine="480"/>
        <w:jc w:val="right"/>
        <w:rPr>
          <w:sz w:val="24"/>
          <w:szCs w:val="24"/>
          <w:highlight w:val="none"/>
        </w:rPr>
      </w:pPr>
      <w:r>
        <w:rPr>
          <w:rFonts w:hint="eastAsia"/>
          <w:sz w:val="24"/>
          <w:szCs w:val="24"/>
          <w:highlight w:val="none"/>
        </w:rPr>
        <w:t xml:space="preserve">日期：     年   月   日           </w:t>
      </w:r>
    </w:p>
    <w:p>
      <w:pPr>
        <w:pStyle w:val="19"/>
        <w:ind w:left="720" w:firstLine="480"/>
        <w:rPr>
          <w:sz w:val="24"/>
          <w:szCs w:val="24"/>
          <w:highlight w:val="none"/>
        </w:rPr>
      </w:pPr>
    </w:p>
    <w:p>
      <w:pPr>
        <w:ind w:firstLine="420" w:firstLineChars="150"/>
        <w:jc w:val="left"/>
        <w:rPr>
          <w:sz w:val="28"/>
          <w:szCs w:val="28"/>
          <w:highlight w:val="none"/>
        </w:rPr>
      </w:pPr>
      <w:r>
        <w:rPr>
          <w:rFonts w:hint="eastAsia"/>
          <w:sz w:val="28"/>
          <w:szCs w:val="28"/>
          <w:highlight w:val="none"/>
        </w:rPr>
        <w:t>附件四</w:t>
      </w:r>
    </w:p>
    <w:p>
      <w:pPr>
        <w:spacing w:line="360" w:lineRule="auto"/>
        <w:jc w:val="center"/>
        <w:rPr>
          <w:rFonts w:ascii="宋体" w:hAnsi="宋体" w:eastAsia="宋体" w:cs="Times New Roman"/>
          <w:sz w:val="32"/>
          <w:szCs w:val="20"/>
          <w:highlight w:val="none"/>
        </w:rPr>
      </w:pPr>
      <w:r>
        <w:rPr>
          <w:rFonts w:hint="eastAsia" w:ascii="宋体" w:hAnsi="宋体" w:eastAsia="宋体" w:cs="Times New Roman"/>
          <w:sz w:val="32"/>
          <w:szCs w:val="20"/>
          <w:highlight w:val="none"/>
        </w:rPr>
        <w:t>报价一览表</w:t>
      </w:r>
    </w:p>
    <w:p>
      <w:pPr>
        <w:spacing w:line="360" w:lineRule="auto"/>
        <w:ind w:firstLine="360" w:firstLineChars="150"/>
        <w:jc w:val="center"/>
        <w:rPr>
          <w:rFonts w:ascii="Times New Roman" w:hAnsi="Times New Roman" w:eastAsia="黑体" w:cs="Times New Roman"/>
          <w:sz w:val="32"/>
          <w:szCs w:val="20"/>
          <w:highlight w:val="none"/>
          <w:lang w:val="zh-CN"/>
        </w:rPr>
      </w:pPr>
      <w:r>
        <w:rPr>
          <w:rFonts w:hint="eastAsia" w:ascii="Times New Roman" w:hAnsi="Times New Roman" w:eastAsia="宋体" w:cs="Times New Roman"/>
          <w:sz w:val="24"/>
          <w:szCs w:val="20"/>
          <w:highlight w:val="none"/>
          <w:lang w:val="zh-CN"/>
        </w:rPr>
        <w:t xml:space="preserve">                                                                             </w:t>
      </w:r>
    </w:p>
    <w:p>
      <w:pPr>
        <w:spacing w:line="400" w:lineRule="exact"/>
        <w:ind w:left="735" w:hanging="315"/>
        <w:rPr>
          <w:rFonts w:ascii="宋体" w:hAnsi="宋体" w:eastAsia="宋体" w:cs="Times New Roman"/>
          <w:sz w:val="24"/>
          <w:szCs w:val="20"/>
          <w:highlight w:val="none"/>
        </w:rPr>
      </w:pPr>
      <w:r>
        <w:rPr>
          <w:rFonts w:hint="eastAsia" w:ascii="宋体" w:hAnsi="宋体" w:eastAsia="宋体" w:cs="Times New Roman"/>
          <w:sz w:val="24"/>
          <w:szCs w:val="20"/>
          <w:highlight w:val="none"/>
        </w:rPr>
        <w:t xml:space="preserve">项目名称：   </w:t>
      </w:r>
    </w:p>
    <w:p>
      <w:pPr>
        <w:spacing w:line="400" w:lineRule="exact"/>
        <w:ind w:left="735" w:hanging="315"/>
        <w:rPr>
          <w:rFonts w:ascii="宋体" w:hAnsi="宋体" w:eastAsia="宋体" w:cs="Times New Roman"/>
          <w:sz w:val="24"/>
          <w:szCs w:val="20"/>
          <w:highlight w:val="none"/>
        </w:rPr>
      </w:pPr>
      <w:r>
        <w:rPr>
          <w:rFonts w:hint="eastAsia" w:ascii="宋体" w:hAnsi="宋体" w:eastAsia="宋体" w:cs="Times New Roman"/>
          <w:sz w:val="24"/>
          <w:szCs w:val="20"/>
          <w:highlight w:val="none"/>
        </w:rPr>
        <w:t>项目编号：</w:t>
      </w:r>
    </w:p>
    <w:p>
      <w:pPr>
        <w:spacing w:line="400" w:lineRule="exact"/>
        <w:ind w:left="735" w:hanging="315"/>
        <w:rPr>
          <w:rFonts w:ascii="宋体" w:hAnsi="宋体" w:eastAsia="宋体" w:cs="Times New Roman"/>
          <w:b/>
          <w:sz w:val="24"/>
          <w:szCs w:val="20"/>
          <w:highlight w:val="none"/>
        </w:rPr>
      </w:pPr>
      <w:r>
        <w:rPr>
          <w:rFonts w:hint="eastAsia" w:ascii="宋体" w:hAnsi="宋体" w:eastAsia="宋体" w:cs="Times New Roman"/>
          <w:sz w:val="24"/>
          <w:szCs w:val="20"/>
          <w:highlight w:val="none"/>
        </w:rPr>
        <w:t>包号：</w:t>
      </w:r>
      <w:r>
        <w:rPr>
          <w:rFonts w:hint="eastAsia" w:ascii="宋体" w:hAnsi="宋体" w:eastAsia="宋体" w:cs="Times New Roman"/>
          <w:b/>
          <w:sz w:val="24"/>
          <w:szCs w:val="20"/>
          <w:highlight w:val="none"/>
        </w:rPr>
        <w:t xml:space="preserve">     </w:t>
      </w:r>
    </w:p>
    <w:p>
      <w:pPr>
        <w:spacing w:line="400" w:lineRule="exact"/>
        <w:ind w:left="735" w:hanging="315"/>
        <w:rPr>
          <w:rFonts w:ascii="宋体" w:hAnsi="宋体" w:eastAsia="宋体" w:cs="Times New Roman"/>
          <w:b/>
          <w:sz w:val="24"/>
          <w:szCs w:val="20"/>
          <w:highlight w:val="none"/>
        </w:rPr>
      </w:pPr>
    </w:p>
    <w:p>
      <w:pPr>
        <w:spacing w:line="360" w:lineRule="auto"/>
        <w:ind w:firstLine="360" w:firstLineChars="150"/>
        <w:rPr>
          <w:rFonts w:ascii="仿宋" w:hAnsi="仿宋" w:eastAsia="仿宋" w:cs="仿宋"/>
          <w:b/>
          <w:bCs/>
          <w:sz w:val="28"/>
          <w:szCs w:val="28"/>
          <w:highlight w:val="none"/>
        </w:rPr>
      </w:pPr>
      <w:r>
        <w:rPr>
          <w:rFonts w:hint="eastAsia" w:ascii="宋体" w:hAnsi="宋体" w:eastAsia="宋体" w:cs="Times New Roman"/>
          <w:sz w:val="24"/>
          <w:szCs w:val="20"/>
          <w:highlight w:val="none"/>
        </w:rPr>
        <w:t xml:space="preserve">   </w:t>
      </w:r>
      <w:r>
        <w:rPr>
          <w:rFonts w:hint="eastAsia" w:ascii="仿宋" w:hAnsi="仿宋" w:eastAsia="仿宋" w:cs="仿宋"/>
          <w:b/>
          <w:bCs/>
          <w:sz w:val="28"/>
          <w:szCs w:val="28"/>
          <w:highlight w:val="none"/>
        </w:rPr>
        <w:t>按</w:t>
      </w:r>
      <w:r>
        <w:rPr>
          <w:rFonts w:hint="eastAsia" w:ascii="仿宋" w:hAnsi="仿宋" w:eastAsia="仿宋" w:cs="仿宋"/>
          <w:b/>
          <w:bCs/>
          <w:color w:val="FF0000"/>
          <w:sz w:val="28"/>
          <w:szCs w:val="28"/>
          <w:highlight w:val="none"/>
        </w:rPr>
        <w:t>清单</w:t>
      </w:r>
      <w:r>
        <w:rPr>
          <w:rFonts w:hint="eastAsia" w:ascii="仿宋" w:hAnsi="仿宋" w:eastAsia="仿宋" w:cs="仿宋"/>
          <w:b/>
          <w:bCs/>
          <w:sz w:val="28"/>
          <w:szCs w:val="28"/>
          <w:highlight w:val="none"/>
        </w:rPr>
        <w:t>报价，必须按既定品牌和规格型号报价并加盖骑缝章。</w:t>
      </w:r>
    </w:p>
    <w:p>
      <w:pPr>
        <w:spacing w:line="400" w:lineRule="exact"/>
        <w:ind w:left="735" w:hanging="315"/>
        <w:rPr>
          <w:rFonts w:ascii="宋体" w:hAnsi="宋体" w:eastAsia="宋体" w:cs="Times New Roman"/>
          <w:sz w:val="24"/>
          <w:szCs w:val="20"/>
          <w:highlight w:val="none"/>
        </w:rPr>
      </w:pPr>
    </w:p>
    <w:p>
      <w:pPr>
        <w:spacing w:line="360" w:lineRule="auto"/>
        <w:ind w:firstLine="360" w:firstLineChars="150"/>
        <w:rPr>
          <w:sz w:val="24"/>
          <w:szCs w:val="24"/>
          <w:highlight w:val="none"/>
        </w:rPr>
      </w:pPr>
    </w:p>
    <w:p>
      <w:pPr>
        <w:pStyle w:val="2"/>
        <w:rPr>
          <w:sz w:val="24"/>
          <w:szCs w:val="24"/>
          <w:highlight w:val="none"/>
        </w:rPr>
      </w:pPr>
    </w:p>
    <w:p>
      <w:pPr>
        <w:rPr>
          <w:sz w:val="24"/>
          <w:szCs w:val="24"/>
          <w:highlight w:val="none"/>
        </w:rPr>
      </w:pPr>
    </w:p>
    <w:p>
      <w:pPr>
        <w:pStyle w:val="2"/>
        <w:rPr>
          <w:sz w:val="24"/>
          <w:szCs w:val="24"/>
          <w:highlight w:val="none"/>
        </w:rPr>
      </w:pPr>
    </w:p>
    <w:p>
      <w:pPr>
        <w:rPr>
          <w:sz w:val="24"/>
          <w:szCs w:val="24"/>
          <w:highlight w:val="none"/>
        </w:rPr>
      </w:pPr>
    </w:p>
    <w:p>
      <w:pPr>
        <w:pStyle w:val="2"/>
        <w:rPr>
          <w:sz w:val="24"/>
          <w:szCs w:val="24"/>
          <w:highlight w:val="none"/>
        </w:rPr>
      </w:pPr>
    </w:p>
    <w:p>
      <w:pPr>
        <w:rPr>
          <w:highlight w:val="none"/>
        </w:rPr>
      </w:pPr>
    </w:p>
    <w:p>
      <w:pPr>
        <w:spacing w:line="360" w:lineRule="auto"/>
        <w:ind w:firstLine="360" w:firstLineChars="150"/>
        <w:rPr>
          <w:sz w:val="24"/>
          <w:szCs w:val="24"/>
          <w:highlight w:val="none"/>
        </w:rPr>
      </w:pPr>
    </w:p>
    <w:p>
      <w:pPr>
        <w:spacing w:line="360" w:lineRule="auto"/>
        <w:ind w:firstLine="360" w:firstLineChars="150"/>
        <w:rPr>
          <w:sz w:val="24"/>
          <w:szCs w:val="24"/>
          <w:highlight w:val="none"/>
        </w:rPr>
      </w:pPr>
      <w:r>
        <w:rPr>
          <w:rFonts w:hint="eastAsia"/>
          <w:sz w:val="24"/>
          <w:szCs w:val="24"/>
          <w:highlight w:val="none"/>
        </w:rPr>
        <w:t>供应商名称：（盖章）</w:t>
      </w:r>
    </w:p>
    <w:p>
      <w:pPr>
        <w:spacing w:line="360" w:lineRule="auto"/>
        <w:ind w:firstLine="360" w:firstLineChars="150"/>
        <w:rPr>
          <w:sz w:val="24"/>
          <w:szCs w:val="24"/>
          <w:highlight w:val="none"/>
        </w:rPr>
      </w:pPr>
      <w:r>
        <w:rPr>
          <w:rFonts w:hint="eastAsia"/>
          <w:sz w:val="24"/>
          <w:szCs w:val="24"/>
          <w:highlight w:val="none"/>
        </w:rPr>
        <w:t>法定代表人或委托代理人（签字、盖章）</w:t>
      </w:r>
    </w:p>
    <w:p>
      <w:pPr>
        <w:spacing w:line="360" w:lineRule="auto"/>
        <w:ind w:firstLine="360" w:firstLineChars="150"/>
        <w:rPr>
          <w:sz w:val="24"/>
          <w:szCs w:val="24"/>
          <w:highlight w:val="none"/>
        </w:rPr>
      </w:pPr>
    </w:p>
    <w:p>
      <w:pPr>
        <w:spacing w:line="360" w:lineRule="auto"/>
        <w:ind w:firstLine="360" w:firstLineChars="150"/>
        <w:jc w:val="right"/>
        <w:rPr>
          <w:sz w:val="24"/>
          <w:szCs w:val="24"/>
          <w:highlight w:val="none"/>
        </w:rPr>
      </w:pPr>
      <w:r>
        <w:rPr>
          <w:rFonts w:hint="eastAsia"/>
          <w:sz w:val="24"/>
          <w:szCs w:val="24"/>
          <w:highlight w:val="none"/>
        </w:rPr>
        <w:t>日期：  年  月   日</w:t>
      </w:r>
    </w:p>
    <w:p>
      <w:pPr>
        <w:spacing w:line="360" w:lineRule="auto"/>
        <w:ind w:firstLine="360" w:firstLineChars="150"/>
        <w:rPr>
          <w:sz w:val="24"/>
          <w:szCs w:val="24"/>
          <w:highlight w:val="none"/>
        </w:rPr>
      </w:pPr>
    </w:p>
    <w:p>
      <w:pPr>
        <w:pStyle w:val="19"/>
        <w:spacing w:line="360" w:lineRule="auto"/>
        <w:ind w:left="720" w:firstLine="560"/>
        <w:rPr>
          <w:sz w:val="28"/>
          <w:szCs w:val="28"/>
          <w:highlight w:val="none"/>
        </w:rPr>
      </w:pPr>
    </w:p>
    <w:p>
      <w:pPr>
        <w:ind w:firstLine="420" w:firstLineChars="150"/>
        <w:jc w:val="left"/>
        <w:rPr>
          <w:sz w:val="28"/>
          <w:szCs w:val="28"/>
          <w:highlight w:val="none"/>
        </w:rPr>
      </w:pPr>
      <w:r>
        <w:rPr>
          <w:rFonts w:hint="eastAsia"/>
          <w:sz w:val="28"/>
          <w:szCs w:val="28"/>
          <w:highlight w:val="none"/>
        </w:rPr>
        <w:t>附件五</w:t>
      </w:r>
    </w:p>
    <w:p>
      <w:pPr>
        <w:ind w:firstLine="422" w:firstLineChars="150"/>
        <w:jc w:val="center"/>
        <w:rPr>
          <w:b/>
          <w:sz w:val="28"/>
          <w:szCs w:val="28"/>
          <w:highlight w:val="none"/>
        </w:rPr>
      </w:pPr>
      <w:r>
        <w:rPr>
          <w:rFonts w:hint="eastAsia"/>
          <w:b/>
          <w:sz w:val="28"/>
          <w:szCs w:val="28"/>
          <w:highlight w:val="none"/>
        </w:rPr>
        <w:t>近三年同类业绩一览表</w:t>
      </w:r>
    </w:p>
    <w:p>
      <w:pPr>
        <w:pStyle w:val="19"/>
        <w:ind w:left="720" w:firstLine="562"/>
        <w:jc w:val="center"/>
        <w:rPr>
          <w:b/>
          <w:sz w:val="28"/>
          <w:szCs w:val="28"/>
          <w:highlight w:val="none"/>
        </w:rPr>
      </w:pPr>
      <w:r>
        <w:rPr>
          <w:rFonts w:hint="eastAsia"/>
          <w:b/>
          <w:sz w:val="28"/>
          <w:szCs w:val="28"/>
          <w:highlight w:val="none"/>
        </w:rPr>
        <w:t>（2022年1月1日至今）</w:t>
      </w:r>
    </w:p>
    <w:tbl>
      <w:tblPr>
        <w:tblStyle w:val="16"/>
        <w:tblW w:w="893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701"/>
        <w:gridCol w:w="1418"/>
        <w:gridCol w:w="1984"/>
        <w:gridCol w:w="1418"/>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3" w:type="dxa"/>
          </w:tcPr>
          <w:p>
            <w:pPr>
              <w:rPr>
                <w:sz w:val="28"/>
                <w:szCs w:val="28"/>
                <w:highlight w:val="none"/>
              </w:rPr>
            </w:pPr>
            <w:r>
              <w:rPr>
                <w:rFonts w:hint="eastAsia"/>
                <w:sz w:val="28"/>
                <w:szCs w:val="28"/>
                <w:highlight w:val="none"/>
              </w:rPr>
              <w:t>序号</w:t>
            </w:r>
          </w:p>
        </w:tc>
        <w:tc>
          <w:tcPr>
            <w:tcW w:w="1701" w:type="dxa"/>
          </w:tcPr>
          <w:p>
            <w:pPr>
              <w:rPr>
                <w:sz w:val="28"/>
                <w:szCs w:val="28"/>
                <w:highlight w:val="none"/>
              </w:rPr>
            </w:pPr>
            <w:r>
              <w:rPr>
                <w:rFonts w:hint="eastAsia"/>
                <w:sz w:val="28"/>
                <w:szCs w:val="28"/>
                <w:highlight w:val="none"/>
              </w:rPr>
              <w:t>项目内容</w:t>
            </w:r>
          </w:p>
        </w:tc>
        <w:tc>
          <w:tcPr>
            <w:tcW w:w="1418" w:type="dxa"/>
          </w:tcPr>
          <w:p>
            <w:pPr>
              <w:rPr>
                <w:sz w:val="28"/>
                <w:szCs w:val="28"/>
                <w:highlight w:val="none"/>
              </w:rPr>
            </w:pPr>
            <w:r>
              <w:rPr>
                <w:rFonts w:hint="eastAsia"/>
                <w:sz w:val="28"/>
                <w:szCs w:val="28"/>
                <w:highlight w:val="none"/>
              </w:rPr>
              <w:t>合同金额</w:t>
            </w:r>
          </w:p>
        </w:tc>
        <w:tc>
          <w:tcPr>
            <w:tcW w:w="1984" w:type="dxa"/>
          </w:tcPr>
          <w:p>
            <w:pPr>
              <w:rPr>
                <w:sz w:val="28"/>
                <w:szCs w:val="28"/>
                <w:highlight w:val="none"/>
              </w:rPr>
            </w:pPr>
            <w:r>
              <w:rPr>
                <w:rFonts w:hint="eastAsia"/>
                <w:sz w:val="28"/>
                <w:szCs w:val="28"/>
                <w:highlight w:val="none"/>
              </w:rPr>
              <w:t>项目单位名称</w:t>
            </w:r>
          </w:p>
        </w:tc>
        <w:tc>
          <w:tcPr>
            <w:tcW w:w="1418" w:type="dxa"/>
          </w:tcPr>
          <w:p>
            <w:pPr>
              <w:rPr>
                <w:sz w:val="28"/>
                <w:szCs w:val="28"/>
                <w:highlight w:val="none"/>
              </w:rPr>
            </w:pPr>
            <w:r>
              <w:rPr>
                <w:rFonts w:hint="eastAsia"/>
                <w:sz w:val="28"/>
                <w:szCs w:val="28"/>
                <w:highlight w:val="none"/>
              </w:rPr>
              <w:t>项目地址</w:t>
            </w:r>
          </w:p>
        </w:tc>
        <w:tc>
          <w:tcPr>
            <w:tcW w:w="1417" w:type="dxa"/>
          </w:tcPr>
          <w:p>
            <w:pPr>
              <w:rPr>
                <w:sz w:val="28"/>
                <w:szCs w:val="28"/>
                <w:highlight w:val="none"/>
              </w:rPr>
            </w:pPr>
            <w:r>
              <w:rPr>
                <w:rFonts w:hint="eastAsia"/>
                <w:sz w:val="28"/>
                <w:szCs w:val="28"/>
                <w:highlight w:val="none"/>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3" w:type="dxa"/>
          </w:tcPr>
          <w:p>
            <w:pPr>
              <w:rPr>
                <w:sz w:val="28"/>
                <w:szCs w:val="28"/>
                <w:highlight w:val="none"/>
              </w:rPr>
            </w:pPr>
          </w:p>
        </w:tc>
        <w:tc>
          <w:tcPr>
            <w:tcW w:w="1701" w:type="dxa"/>
          </w:tcPr>
          <w:p>
            <w:pPr>
              <w:rPr>
                <w:sz w:val="28"/>
                <w:szCs w:val="28"/>
                <w:highlight w:val="none"/>
              </w:rPr>
            </w:pPr>
          </w:p>
        </w:tc>
        <w:tc>
          <w:tcPr>
            <w:tcW w:w="1418" w:type="dxa"/>
          </w:tcPr>
          <w:p>
            <w:pPr>
              <w:rPr>
                <w:sz w:val="28"/>
                <w:szCs w:val="28"/>
                <w:highlight w:val="none"/>
              </w:rPr>
            </w:pPr>
          </w:p>
        </w:tc>
        <w:tc>
          <w:tcPr>
            <w:tcW w:w="1984" w:type="dxa"/>
          </w:tcPr>
          <w:p>
            <w:pPr>
              <w:rPr>
                <w:sz w:val="28"/>
                <w:szCs w:val="28"/>
                <w:highlight w:val="none"/>
              </w:rPr>
            </w:pPr>
          </w:p>
        </w:tc>
        <w:tc>
          <w:tcPr>
            <w:tcW w:w="1418" w:type="dxa"/>
          </w:tcPr>
          <w:p>
            <w:pPr>
              <w:rPr>
                <w:sz w:val="28"/>
                <w:szCs w:val="28"/>
                <w:highlight w:val="none"/>
              </w:rPr>
            </w:pPr>
          </w:p>
        </w:tc>
        <w:tc>
          <w:tcPr>
            <w:tcW w:w="1417" w:type="dxa"/>
          </w:tcPr>
          <w:p>
            <w:pPr>
              <w:rPr>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3" w:type="dxa"/>
          </w:tcPr>
          <w:p>
            <w:pPr>
              <w:rPr>
                <w:sz w:val="28"/>
                <w:szCs w:val="28"/>
                <w:highlight w:val="none"/>
              </w:rPr>
            </w:pPr>
          </w:p>
        </w:tc>
        <w:tc>
          <w:tcPr>
            <w:tcW w:w="1701" w:type="dxa"/>
          </w:tcPr>
          <w:p>
            <w:pPr>
              <w:rPr>
                <w:sz w:val="28"/>
                <w:szCs w:val="28"/>
                <w:highlight w:val="none"/>
              </w:rPr>
            </w:pPr>
          </w:p>
        </w:tc>
        <w:tc>
          <w:tcPr>
            <w:tcW w:w="1418" w:type="dxa"/>
          </w:tcPr>
          <w:p>
            <w:pPr>
              <w:rPr>
                <w:sz w:val="28"/>
                <w:szCs w:val="28"/>
                <w:highlight w:val="none"/>
              </w:rPr>
            </w:pPr>
          </w:p>
        </w:tc>
        <w:tc>
          <w:tcPr>
            <w:tcW w:w="1984" w:type="dxa"/>
          </w:tcPr>
          <w:p>
            <w:pPr>
              <w:rPr>
                <w:sz w:val="28"/>
                <w:szCs w:val="28"/>
                <w:highlight w:val="none"/>
              </w:rPr>
            </w:pPr>
          </w:p>
        </w:tc>
        <w:tc>
          <w:tcPr>
            <w:tcW w:w="1418" w:type="dxa"/>
          </w:tcPr>
          <w:p>
            <w:pPr>
              <w:rPr>
                <w:sz w:val="28"/>
                <w:szCs w:val="28"/>
                <w:highlight w:val="none"/>
              </w:rPr>
            </w:pPr>
          </w:p>
        </w:tc>
        <w:tc>
          <w:tcPr>
            <w:tcW w:w="1417" w:type="dxa"/>
          </w:tcPr>
          <w:p>
            <w:pPr>
              <w:rPr>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3" w:type="dxa"/>
          </w:tcPr>
          <w:p>
            <w:pPr>
              <w:rPr>
                <w:sz w:val="28"/>
                <w:szCs w:val="28"/>
                <w:highlight w:val="none"/>
              </w:rPr>
            </w:pPr>
          </w:p>
        </w:tc>
        <w:tc>
          <w:tcPr>
            <w:tcW w:w="1701" w:type="dxa"/>
          </w:tcPr>
          <w:p>
            <w:pPr>
              <w:rPr>
                <w:sz w:val="28"/>
                <w:szCs w:val="28"/>
                <w:highlight w:val="none"/>
              </w:rPr>
            </w:pPr>
          </w:p>
        </w:tc>
        <w:tc>
          <w:tcPr>
            <w:tcW w:w="1418" w:type="dxa"/>
          </w:tcPr>
          <w:p>
            <w:pPr>
              <w:rPr>
                <w:sz w:val="28"/>
                <w:szCs w:val="28"/>
                <w:highlight w:val="none"/>
              </w:rPr>
            </w:pPr>
          </w:p>
        </w:tc>
        <w:tc>
          <w:tcPr>
            <w:tcW w:w="1984" w:type="dxa"/>
          </w:tcPr>
          <w:p>
            <w:pPr>
              <w:rPr>
                <w:sz w:val="28"/>
                <w:szCs w:val="28"/>
                <w:highlight w:val="none"/>
              </w:rPr>
            </w:pPr>
          </w:p>
        </w:tc>
        <w:tc>
          <w:tcPr>
            <w:tcW w:w="1418" w:type="dxa"/>
          </w:tcPr>
          <w:p>
            <w:pPr>
              <w:rPr>
                <w:sz w:val="28"/>
                <w:szCs w:val="28"/>
                <w:highlight w:val="none"/>
              </w:rPr>
            </w:pPr>
          </w:p>
        </w:tc>
        <w:tc>
          <w:tcPr>
            <w:tcW w:w="1417" w:type="dxa"/>
          </w:tcPr>
          <w:p>
            <w:pPr>
              <w:rPr>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3" w:type="dxa"/>
          </w:tcPr>
          <w:p>
            <w:pPr>
              <w:rPr>
                <w:sz w:val="28"/>
                <w:szCs w:val="28"/>
                <w:highlight w:val="none"/>
              </w:rPr>
            </w:pPr>
          </w:p>
        </w:tc>
        <w:tc>
          <w:tcPr>
            <w:tcW w:w="1701" w:type="dxa"/>
          </w:tcPr>
          <w:p>
            <w:pPr>
              <w:rPr>
                <w:sz w:val="28"/>
                <w:szCs w:val="28"/>
                <w:highlight w:val="none"/>
              </w:rPr>
            </w:pPr>
          </w:p>
        </w:tc>
        <w:tc>
          <w:tcPr>
            <w:tcW w:w="1418" w:type="dxa"/>
          </w:tcPr>
          <w:p>
            <w:pPr>
              <w:rPr>
                <w:sz w:val="28"/>
                <w:szCs w:val="28"/>
                <w:highlight w:val="none"/>
              </w:rPr>
            </w:pPr>
          </w:p>
        </w:tc>
        <w:tc>
          <w:tcPr>
            <w:tcW w:w="1984" w:type="dxa"/>
          </w:tcPr>
          <w:p>
            <w:pPr>
              <w:rPr>
                <w:sz w:val="28"/>
                <w:szCs w:val="28"/>
                <w:highlight w:val="none"/>
              </w:rPr>
            </w:pPr>
          </w:p>
        </w:tc>
        <w:tc>
          <w:tcPr>
            <w:tcW w:w="1418" w:type="dxa"/>
          </w:tcPr>
          <w:p>
            <w:pPr>
              <w:rPr>
                <w:sz w:val="28"/>
                <w:szCs w:val="28"/>
                <w:highlight w:val="none"/>
              </w:rPr>
            </w:pPr>
          </w:p>
        </w:tc>
        <w:tc>
          <w:tcPr>
            <w:tcW w:w="1417" w:type="dxa"/>
          </w:tcPr>
          <w:p>
            <w:pPr>
              <w:rPr>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3" w:type="dxa"/>
          </w:tcPr>
          <w:p>
            <w:pPr>
              <w:rPr>
                <w:sz w:val="28"/>
                <w:szCs w:val="28"/>
                <w:highlight w:val="none"/>
              </w:rPr>
            </w:pPr>
          </w:p>
        </w:tc>
        <w:tc>
          <w:tcPr>
            <w:tcW w:w="1701" w:type="dxa"/>
          </w:tcPr>
          <w:p>
            <w:pPr>
              <w:rPr>
                <w:sz w:val="28"/>
                <w:szCs w:val="28"/>
                <w:highlight w:val="none"/>
              </w:rPr>
            </w:pPr>
          </w:p>
        </w:tc>
        <w:tc>
          <w:tcPr>
            <w:tcW w:w="1418" w:type="dxa"/>
          </w:tcPr>
          <w:p>
            <w:pPr>
              <w:rPr>
                <w:sz w:val="28"/>
                <w:szCs w:val="28"/>
                <w:highlight w:val="none"/>
              </w:rPr>
            </w:pPr>
          </w:p>
        </w:tc>
        <w:tc>
          <w:tcPr>
            <w:tcW w:w="1984" w:type="dxa"/>
          </w:tcPr>
          <w:p>
            <w:pPr>
              <w:rPr>
                <w:sz w:val="28"/>
                <w:szCs w:val="28"/>
                <w:highlight w:val="none"/>
              </w:rPr>
            </w:pPr>
          </w:p>
        </w:tc>
        <w:tc>
          <w:tcPr>
            <w:tcW w:w="1418" w:type="dxa"/>
          </w:tcPr>
          <w:p>
            <w:pPr>
              <w:rPr>
                <w:sz w:val="28"/>
                <w:szCs w:val="28"/>
                <w:highlight w:val="none"/>
              </w:rPr>
            </w:pPr>
          </w:p>
        </w:tc>
        <w:tc>
          <w:tcPr>
            <w:tcW w:w="1417" w:type="dxa"/>
          </w:tcPr>
          <w:p>
            <w:pPr>
              <w:rPr>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3" w:type="dxa"/>
          </w:tcPr>
          <w:p>
            <w:pPr>
              <w:rPr>
                <w:sz w:val="28"/>
                <w:szCs w:val="28"/>
                <w:highlight w:val="none"/>
              </w:rPr>
            </w:pPr>
          </w:p>
        </w:tc>
        <w:tc>
          <w:tcPr>
            <w:tcW w:w="1701" w:type="dxa"/>
          </w:tcPr>
          <w:p>
            <w:pPr>
              <w:rPr>
                <w:sz w:val="28"/>
                <w:szCs w:val="28"/>
                <w:highlight w:val="none"/>
              </w:rPr>
            </w:pPr>
          </w:p>
        </w:tc>
        <w:tc>
          <w:tcPr>
            <w:tcW w:w="1418" w:type="dxa"/>
          </w:tcPr>
          <w:p>
            <w:pPr>
              <w:rPr>
                <w:sz w:val="28"/>
                <w:szCs w:val="28"/>
                <w:highlight w:val="none"/>
              </w:rPr>
            </w:pPr>
          </w:p>
        </w:tc>
        <w:tc>
          <w:tcPr>
            <w:tcW w:w="1984" w:type="dxa"/>
          </w:tcPr>
          <w:p>
            <w:pPr>
              <w:rPr>
                <w:sz w:val="28"/>
                <w:szCs w:val="28"/>
                <w:highlight w:val="none"/>
              </w:rPr>
            </w:pPr>
          </w:p>
        </w:tc>
        <w:tc>
          <w:tcPr>
            <w:tcW w:w="1418" w:type="dxa"/>
          </w:tcPr>
          <w:p>
            <w:pPr>
              <w:rPr>
                <w:sz w:val="28"/>
                <w:szCs w:val="28"/>
                <w:highlight w:val="none"/>
              </w:rPr>
            </w:pPr>
          </w:p>
        </w:tc>
        <w:tc>
          <w:tcPr>
            <w:tcW w:w="1417" w:type="dxa"/>
          </w:tcPr>
          <w:p>
            <w:pPr>
              <w:rPr>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3" w:type="dxa"/>
          </w:tcPr>
          <w:p>
            <w:pPr>
              <w:rPr>
                <w:sz w:val="28"/>
                <w:szCs w:val="28"/>
                <w:highlight w:val="none"/>
              </w:rPr>
            </w:pPr>
          </w:p>
        </w:tc>
        <w:tc>
          <w:tcPr>
            <w:tcW w:w="1701" w:type="dxa"/>
          </w:tcPr>
          <w:p>
            <w:pPr>
              <w:rPr>
                <w:sz w:val="28"/>
                <w:szCs w:val="28"/>
                <w:highlight w:val="none"/>
              </w:rPr>
            </w:pPr>
          </w:p>
        </w:tc>
        <w:tc>
          <w:tcPr>
            <w:tcW w:w="1418" w:type="dxa"/>
          </w:tcPr>
          <w:p>
            <w:pPr>
              <w:rPr>
                <w:sz w:val="28"/>
                <w:szCs w:val="28"/>
                <w:highlight w:val="none"/>
              </w:rPr>
            </w:pPr>
          </w:p>
        </w:tc>
        <w:tc>
          <w:tcPr>
            <w:tcW w:w="1984" w:type="dxa"/>
          </w:tcPr>
          <w:p>
            <w:pPr>
              <w:rPr>
                <w:sz w:val="28"/>
                <w:szCs w:val="28"/>
                <w:highlight w:val="none"/>
              </w:rPr>
            </w:pPr>
          </w:p>
        </w:tc>
        <w:tc>
          <w:tcPr>
            <w:tcW w:w="1418" w:type="dxa"/>
          </w:tcPr>
          <w:p>
            <w:pPr>
              <w:rPr>
                <w:sz w:val="28"/>
                <w:szCs w:val="28"/>
                <w:highlight w:val="none"/>
              </w:rPr>
            </w:pPr>
          </w:p>
        </w:tc>
        <w:tc>
          <w:tcPr>
            <w:tcW w:w="1417" w:type="dxa"/>
          </w:tcPr>
          <w:p>
            <w:pPr>
              <w:rPr>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3" w:type="dxa"/>
          </w:tcPr>
          <w:p>
            <w:pPr>
              <w:rPr>
                <w:sz w:val="28"/>
                <w:szCs w:val="28"/>
                <w:highlight w:val="none"/>
              </w:rPr>
            </w:pPr>
          </w:p>
        </w:tc>
        <w:tc>
          <w:tcPr>
            <w:tcW w:w="1701" w:type="dxa"/>
          </w:tcPr>
          <w:p>
            <w:pPr>
              <w:rPr>
                <w:sz w:val="28"/>
                <w:szCs w:val="28"/>
                <w:highlight w:val="none"/>
              </w:rPr>
            </w:pPr>
          </w:p>
        </w:tc>
        <w:tc>
          <w:tcPr>
            <w:tcW w:w="1418" w:type="dxa"/>
          </w:tcPr>
          <w:p>
            <w:pPr>
              <w:rPr>
                <w:sz w:val="28"/>
                <w:szCs w:val="28"/>
                <w:highlight w:val="none"/>
              </w:rPr>
            </w:pPr>
          </w:p>
        </w:tc>
        <w:tc>
          <w:tcPr>
            <w:tcW w:w="1984" w:type="dxa"/>
          </w:tcPr>
          <w:p>
            <w:pPr>
              <w:rPr>
                <w:sz w:val="28"/>
                <w:szCs w:val="28"/>
                <w:highlight w:val="none"/>
              </w:rPr>
            </w:pPr>
          </w:p>
        </w:tc>
        <w:tc>
          <w:tcPr>
            <w:tcW w:w="1418" w:type="dxa"/>
          </w:tcPr>
          <w:p>
            <w:pPr>
              <w:rPr>
                <w:sz w:val="28"/>
                <w:szCs w:val="28"/>
                <w:highlight w:val="none"/>
              </w:rPr>
            </w:pPr>
          </w:p>
        </w:tc>
        <w:tc>
          <w:tcPr>
            <w:tcW w:w="1417" w:type="dxa"/>
          </w:tcPr>
          <w:p>
            <w:pPr>
              <w:rPr>
                <w:sz w:val="28"/>
                <w:szCs w:val="28"/>
                <w:highlight w:val="none"/>
              </w:rPr>
            </w:pPr>
          </w:p>
        </w:tc>
      </w:tr>
    </w:tbl>
    <w:p>
      <w:pPr>
        <w:spacing w:line="353" w:lineRule="exact"/>
        <w:ind w:firstLine="240"/>
        <w:rPr>
          <w:rFonts w:ascii="Times New Roman" w:hAnsi="Times New Roman" w:eastAsia="Times New Roman"/>
          <w:highlight w:val="none"/>
        </w:rPr>
      </w:pPr>
      <w:r>
        <w:rPr>
          <w:rFonts w:ascii="宋体" w:hAnsi="宋体" w:eastAsia="宋体"/>
          <w:b/>
          <w:sz w:val="24"/>
          <w:highlight w:val="none"/>
        </w:rPr>
        <w:t>注：近</w:t>
      </w:r>
      <w:r>
        <w:rPr>
          <w:rFonts w:hint="eastAsia" w:ascii="宋体" w:hAnsi="宋体" w:eastAsia="宋体"/>
          <w:b/>
          <w:sz w:val="24"/>
          <w:highlight w:val="none"/>
        </w:rPr>
        <w:t>三</w:t>
      </w:r>
      <w:r>
        <w:rPr>
          <w:rFonts w:ascii="宋体" w:hAnsi="宋体" w:eastAsia="宋体"/>
          <w:b/>
          <w:sz w:val="24"/>
          <w:highlight w:val="none"/>
        </w:rPr>
        <w:t>年同类</w:t>
      </w:r>
      <w:r>
        <w:rPr>
          <w:rFonts w:hint="eastAsia" w:ascii="宋体" w:hAnsi="宋体" w:eastAsia="宋体"/>
          <w:b/>
          <w:sz w:val="24"/>
          <w:highlight w:val="none"/>
        </w:rPr>
        <w:t>项目业绩</w:t>
      </w:r>
      <w:r>
        <w:rPr>
          <w:rFonts w:ascii="宋体" w:hAnsi="宋体" w:eastAsia="宋体"/>
          <w:b/>
          <w:sz w:val="24"/>
          <w:highlight w:val="none"/>
        </w:rPr>
        <w:t>，</w:t>
      </w:r>
      <w:r>
        <w:rPr>
          <w:rFonts w:hint="eastAsia" w:ascii="宋体" w:hAnsi="宋体" w:eastAsia="宋体"/>
          <w:b/>
          <w:sz w:val="24"/>
          <w:highlight w:val="none"/>
        </w:rPr>
        <w:t>需提供完整的合同复印件（正文部分不得覆盖）。</w:t>
      </w:r>
    </w:p>
    <w:p>
      <w:pPr>
        <w:spacing w:line="200" w:lineRule="exact"/>
        <w:rPr>
          <w:rFonts w:ascii="Times New Roman" w:hAnsi="Times New Roman" w:eastAsia="Times New Roman"/>
          <w:highlight w:val="none"/>
        </w:rPr>
      </w:pPr>
    </w:p>
    <w:p>
      <w:pPr>
        <w:ind w:firstLine="420" w:firstLineChars="150"/>
        <w:rPr>
          <w:sz w:val="28"/>
          <w:szCs w:val="28"/>
          <w:highlight w:val="none"/>
        </w:rPr>
      </w:pPr>
      <w:r>
        <w:rPr>
          <w:rFonts w:hint="eastAsia"/>
          <w:sz w:val="28"/>
          <w:szCs w:val="28"/>
          <w:highlight w:val="none"/>
        </w:rPr>
        <w:t>供应商名称（公章）：</w:t>
      </w:r>
    </w:p>
    <w:p>
      <w:pPr>
        <w:ind w:firstLine="420" w:firstLineChars="150"/>
        <w:rPr>
          <w:sz w:val="28"/>
          <w:szCs w:val="28"/>
          <w:highlight w:val="none"/>
        </w:rPr>
      </w:pPr>
      <w:r>
        <w:rPr>
          <w:rFonts w:hint="eastAsia"/>
          <w:sz w:val="28"/>
          <w:szCs w:val="28"/>
          <w:highlight w:val="none"/>
        </w:rPr>
        <w:t>法定代表人或授权代理人签字：</w:t>
      </w:r>
    </w:p>
    <w:p>
      <w:pPr>
        <w:ind w:firstLine="420" w:firstLineChars="150"/>
        <w:rPr>
          <w:sz w:val="28"/>
          <w:szCs w:val="28"/>
          <w:highlight w:val="none"/>
        </w:rPr>
      </w:pPr>
    </w:p>
    <w:p>
      <w:pPr>
        <w:ind w:right="560" w:firstLine="420" w:firstLineChars="150"/>
        <w:jc w:val="right"/>
        <w:rPr>
          <w:sz w:val="28"/>
          <w:szCs w:val="28"/>
          <w:highlight w:val="none"/>
        </w:rPr>
      </w:pPr>
      <w:r>
        <w:rPr>
          <w:rFonts w:hint="eastAsia"/>
          <w:sz w:val="28"/>
          <w:szCs w:val="28"/>
          <w:highlight w:val="none"/>
        </w:rPr>
        <w:t>日期： 年 月 日</w:t>
      </w:r>
    </w:p>
    <w:p>
      <w:pPr>
        <w:ind w:firstLine="420" w:firstLineChars="150"/>
        <w:rPr>
          <w:sz w:val="28"/>
          <w:szCs w:val="28"/>
          <w:highlight w:val="none"/>
        </w:rPr>
      </w:pPr>
      <w:r>
        <w:rPr>
          <w:rFonts w:hint="eastAsia"/>
          <w:sz w:val="28"/>
          <w:szCs w:val="28"/>
          <w:highlight w:val="none"/>
        </w:rPr>
        <w:t>附件六</w:t>
      </w:r>
    </w:p>
    <w:p>
      <w:pPr>
        <w:pStyle w:val="19"/>
        <w:ind w:left="720" w:firstLine="562"/>
        <w:jc w:val="center"/>
        <w:rPr>
          <w:b/>
          <w:sz w:val="28"/>
          <w:szCs w:val="28"/>
          <w:highlight w:val="none"/>
        </w:rPr>
      </w:pPr>
      <w:r>
        <w:rPr>
          <w:rFonts w:hint="eastAsia"/>
          <w:b/>
          <w:sz w:val="28"/>
          <w:szCs w:val="28"/>
          <w:highlight w:val="none"/>
        </w:rPr>
        <w:t>无违规违法声明</w:t>
      </w:r>
    </w:p>
    <w:p>
      <w:pPr>
        <w:pStyle w:val="19"/>
        <w:ind w:left="720" w:firstLine="560"/>
        <w:rPr>
          <w:sz w:val="28"/>
          <w:szCs w:val="28"/>
          <w:highlight w:val="none"/>
        </w:rPr>
      </w:pPr>
    </w:p>
    <w:p>
      <w:pPr>
        <w:ind w:firstLine="560" w:firstLineChars="200"/>
        <w:rPr>
          <w:sz w:val="28"/>
          <w:szCs w:val="28"/>
          <w:highlight w:val="none"/>
        </w:rPr>
      </w:pPr>
      <w:r>
        <w:rPr>
          <w:rFonts w:hint="eastAsia"/>
          <w:sz w:val="28"/>
          <w:szCs w:val="28"/>
          <w:highlight w:val="none"/>
        </w:rPr>
        <w:t>（采购人）：</w:t>
      </w:r>
    </w:p>
    <w:p>
      <w:pPr>
        <w:pStyle w:val="19"/>
        <w:ind w:left="720" w:firstLine="560"/>
        <w:rPr>
          <w:sz w:val="28"/>
          <w:szCs w:val="28"/>
          <w:highlight w:val="none"/>
        </w:rPr>
      </w:pPr>
      <w:r>
        <w:rPr>
          <w:rFonts w:hint="eastAsia"/>
          <w:sz w:val="28"/>
          <w:szCs w:val="28"/>
          <w:highlight w:val="none"/>
        </w:rPr>
        <w:t>我公司承诺参加本次招标采购活动 3年内在经营活动中没有重大违法记录。</w:t>
      </w:r>
    </w:p>
    <w:p>
      <w:pPr>
        <w:pStyle w:val="19"/>
        <w:ind w:left="720" w:firstLine="560"/>
        <w:rPr>
          <w:sz w:val="28"/>
          <w:szCs w:val="28"/>
          <w:highlight w:val="none"/>
        </w:rPr>
      </w:pPr>
      <w:r>
        <w:rPr>
          <w:rFonts w:hint="eastAsia"/>
          <w:sz w:val="28"/>
          <w:szCs w:val="28"/>
          <w:highlight w:val="none"/>
        </w:rPr>
        <w:t>特此声明。</w:t>
      </w:r>
    </w:p>
    <w:p>
      <w:pPr>
        <w:pStyle w:val="19"/>
        <w:ind w:left="720" w:firstLine="560"/>
        <w:rPr>
          <w:sz w:val="28"/>
          <w:szCs w:val="28"/>
          <w:highlight w:val="none"/>
        </w:rPr>
      </w:pPr>
      <w:r>
        <w:rPr>
          <w:rFonts w:hint="eastAsia"/>
          <w:sz w:val="28"/>
          <w:szCs w:val="28"/>
          <w:highlight w:val="none"/>
        </w:rPr>
        <w:t>如果以上声明不真实，我方承担虚假响应的责任，中标无效，并按法律、法规的规定接受处罚。</w:t>
      </w:r>
    </w:p>
    <w:p>
      <w:pPr>
        <w:pStyle w:val="19"/>
        <w:ind w:left="720" w:firstLine="560"/>
        <w:rPr>
          <w:sz w:val="28"/>
          <w:szCs w:val="28"/>
          <w:highlight w:val="none"/>
        </w:rPr>
      </w:pPr>
    </w:p>
    <w:p>
      <w:pPr>
        <w:pStyle w:val="19"/>
        <w:ind w:left="720" w:firstLine="560"/>
        <w:rPr>
          <w:sz w:val="28"/>
          <w:szCs w:val="28"/>
          <w:highlight w:val="none"/>
        </w:rPr>
      </w:pPr>
      <w:r>
        <w:rPr>
          <w:rFonts w:hint="eastAsia"/>
          <w:sz w:val="28"/>
          <w:szCs w:val="28"/>
          <w:highlight w:val="none"/>
        </w:rPr>
        <w:t>供应商全称：（盖单位公章）</w:t>
      </w:r>
    </w:p>
    <w:p>
      <w:pPr>
        <w:pStyle w:val="19"/>
        <w:ind w:left="720" w:firstLine="560"/>
        <w:rPr>
          <w:sz w:val="28"/>
          <w:szCs w:val="28"/>
          <w:highlight w:val="none"/>
        </w:rPr>
      </w:pPr>
    </w:p>
    <w:p>
      <w:pPr>
        <w:pStyle w:val="19"/>
        <w:ind w:left="720" w:firstLine="560"/>
        <w:jc w:val="right"/>
        <w:rPr>
          <w:sz w:val="28"/>
          <w:szCs w:val="28"/>
          <w:highlight w:val="none"/>
        </w:rPr>
      </w:pPr>
      <w:r>
        <w:rPr>
          <w:rFonts w:hint="eastAsia"/>
          <w:sz w:val="28"/>
          <w:szCs w:val="28"/>
          <w:highlight w:val="none"/>
        </w:rPr>
        <w:t>日期：   年</w:t>
      </w:r>
      <w:r>
        <w:rPr>
          <w:rFonts w:hint="eastAsia"/>
          <w:sz w:val="28"/>
          <w:szCs w:val="28"/>
          <w:highlight w:val="none"/>
        </w:rPr>
        <w:tab/>
      </w:r>
      <w:r>
        <w:rPr>
          <w:rFonts w:hint="eastAsia"/>
          <w:sz w:val="28"/>
          <w:szCs w:val="28"/>
          <w:highlight w:val="none"/>
        </w:rPr>
        <w:t xml:space="preserve"> 月 </w:t>
      </w:r>
      <w:r>
        <w:rPr>
          <w:rFonts w:hint="eastAsia"/>
          <w:sz w:val="28"/>
          <w:szCs w:val="28"/>
          <w:highlight w:val="none"/>
        </w:rPr>
        <w:tab/>
      </w:r>
      <w:r>
        <w:rPr>
          <w:rFonts w:hint="eastAsia"/>
          <w:sz w:val="28"/>
          <w:szCs w:val="28"/>
          <w:highlight w:val="none"/>
        </w:rPr>
        <w:t>日</w:t>
      </w:r>
    </w:p>
    <w:p>
      <w:pPr>
        <w:pStyle w:val="19"/>
        <w:ind w:left="720" w:firstLine="560"/>
        <w:rPr>
          <w:sz w:val="28"/>
          <w:szCs w:val="28"/>
          <w:highlight w:val="none"/>
        </w:rPr>
      </w:pPr>
    </w:p>
    <w:p>
      <w:pPr>
        <w:pStyle w:val="19"/>
        <w:ind w:left="720" w:firstLine="560"/>
        <w:rPr>
          <w:sz w:val="28"/>
          <w:szCs w:val="28"/>
          <w:highlight w:val="none"/>
        </w:rPr>
      </w:pPr>
    </w:p>
    <w:p>
      <w:pPr>
        <w:pStyle w:val="19"/>
        <w:ind w:left="720" w:firstLine="560"/>
        <w:rPr>
          <w:sz w:val="28"/>
          <w:szCs w:val="28"/>
          <w:highlight w:val="none"/>
        </w:rPr>
      </w:pPr>
    </w:p>
    <w:p>
      <w:pPr>
        <w:pStyle w:val="19"/>
        <w:ind w:left="720" w:firstLine="560"/>
        <w:rPr>
          <w:sz w:val="28"/>
          <w:szCs w:val="28"/>
          <w:highlight w:val="none"/>
        </w:rPr>
      </w:pPr>
    </w:p>
    <w:p>
      <w:pPr>
        <w:pStyle w:val="19"/>
        <w:ind w:left="720" w:firstLine="560"/>
        <w:rPr>
          <w:sz w:val="28"/>
          <w:szCs w:val="28"/>
          <w:highlight w:val="none"/>
        </w:rPr>
      </w:pPr>
    </w:p>
    <w:p>
      <w:pPr>
        <w:ind w:firstLine="420" w:firstLineChars="150"/>
        <w:jc w:val="left"/>
        <w:rPr>
          <w:sz w:val="28"/>
          <w:szCs w:val="28"/>
          <w:highlight w:val="none"/>
        </w:rPr>
      </w:pPr>
      <w:r>
        <w:rPr>
          <w:rFonts w:hint="eastAsia"/>
          <w:sz w:val="28"/>
          <w:szCs w:val="28"/>
          <w:highlight w:val="none"/>
        </w:rPr>
        <w:t>附件七</w:t>
      </w:r>
    </w:p>
    <w:p>
      <w:pPr>
        <w:ind w:firstLine="420" w:firstLineChars="150"/>
        <w:jc w:val="left"/>
        <w:rPr>
          <w:sz w:val="28"/>
          <w:szCs w:val="28"/>
          <w:highlight w:val="none"/>
        </w:rPr>
      </w:pPr>
    </w:p>
    <w:p>
      <w:pPr>
        <w:pStyle w:val="19"/>
        <w:ind w:left="720" w:firstLine="562"/>
        <w:rPr>
          <w:b/>
          <w:sz w:val="28"/>
          <w:szCs w:val="28"/>
          <w:highlight w:val="none"/>
        </w:rPr>
      </w:pPr>
      <w:r>
        <w:rPr>
          <w:rFonts w:hint="eastAsia"/>
          <w:b/>
          <w:sz w:val="28"/>
          <w:szCs w:val="28"/>
          <w:highlight w:val="none"/>
        </w:rPr>
        <w:t>无不良信用记录承诺函（供应商自行查询适用）</w:t>
      </w:r>
    </w:p>
    <w:p>
      <w:pPr>
        <w:ind w:firstLine="420" w:firstLineChars="150"/>
        <w:rPr>
          <w:sz w:val="28"/>
          <w:szCs w:val="28"/>
          <w:highlight w:val="none"/>
        </w:rPr>
      </w:pPr>
      <w:r>
        <w:rPr>
          <w:rFonts w:hint="eastAsia"/>
          <w:sz w:val="28"/>
          <w:szCs w:val="28"/>
          <w:highlight w:val="none"/>
        </w:rPr>
        <w:t>（采购人）：</w:t>
      </w:r>
    </w:p>
    <w:p>
      <w:pPr>
        <w:pStyle w:val="19"/>
        <w:ind w:left="720" w:firstLine="560"/>
        <w:rPr>
          <w:sz w:val="28"/>
          <w:szCs w:val="28"/>
          <w:highlight w:val="none"/>
        </w:rPr>
      </w:pPr>
      <w:r>
        <w:rPr>
          <w:rFonts w:hint="eastAsia"/>
          <w:sz w:val="28"/>
          <w:szCs w:val="28"/>
          <w:highlight w:val="none"/>
        </w:rPr>
        <w:t>本单位郑重承诺，我单位无以下不良信用记录情形：</w:t>
      </w:r>
    </w:p>
    <w:p>
      <w:pPr>
        <w:pStyle w:val="19"/>
        <w:ind w:left="720" w:firstLine="560"/>
        <w:rPr>
          <w:sz w:val="28"/>
          <w:szCs w:val="28"/>
          <w:highlight w:val="none"/>
        </w:rPr>
      </w:pPr>
      <w:r>
        <w:rPr>
          <w:rFonts w:hint="eastAsia"/>
          <w:sz w:val="28"/>
          <w:szCs w:val="28"/>
          <w:highlight w:val="none"/>
        </w:rPr>
        <w:t>1、被人民法院列入失信被执行人；</w:t>
      </w:r>
    </w:p>
    <w:p>
      <w:pPr>
        <w:pStyle w:val="19"/>
        <w:ind w:left="720" w:firstLine="560"/>
        <w:rPr>
          <w:sz w:val="28"/>
          <w:szCs w:val="28"/>
          <w:highlight w:val="none"/>
        </w:rPr>
      </w:pPr>
      <w:r>
        <w:rPr>
          <w:rFonts w:hint="eastAsia"/>
          <w:sz w:val="28"/>
          <w:szCs w:val="28"/>
          <w:highlight w:val="none"/>
        </w:rPr>
        <w:t>2、被税务部门列入重大税收违法案件当事人名单；</w:t>
      </w:r>
    </w:p>
    <w:p>
      <w:pPr>
        <w:pStyle w:val="19"/>
        <w:ind w:left="720" w:firstLine="560"/>
        <w:rPr>
          <w:sz w:val="28"/>
          <w:szCs w:val="28"/>
          <w:highlight w:val="none"/>
        </w:rPr>
      </w:pPr>
      <w:r>
        <w:rPr>
          <w:rFonts w:hint="eastAsia"/>
          <w:sz w:val="28"/>
          <w:szCs w:val="28"/>
          <w:highlight w:val="none"/>
        </w:rPr>
        <w:t>3、被政府采购监管部门列入政府采购严重违法失信行为记录名单；</w:t>
      </w:r>
    </w:p>
    <w:p>
      <w:pPr>
        <w:pStyle w:val="19"/>
        <w:ind w:left="720" w:firstLine="560"/>
        <w:rPr>
          <w:sz w:val="28"/>
          <w:szCs w:val="28"/>
          <w:highlight w:val="none"/>
        </w:rPr>
      </w:pPr>
      <w:r>
        <w:rPr>
          <w:rFonts w:hint="eastAsia"/>
          <w:sz w:val="28"/>
          <w:szCs w:val="28"/>
          <w:highlight w:val="none"/>
        </w:rPr>
        <w:t>4、不符合政府采购法第二十二条规定的条件。</w:t>
      </w:r>
    </w:p>
    <w:p>
      <w:pPr>
        <w:pStyle w:val="19"/>
        <w:ind w:left="720" w:firstLine="560"/>
        <w:rPr>
          <w:sz w:val="28"/>
          <w:szCs w:val="28"/>
          <w:highlight w:val="none"/>
        </w:rPr>
      </w:pPr>
      <w:r>
        <w:rPr>
          <w:rFonts w:hint="eastAsia"/>
          <w:sz w:val="28"/>
          <w:szCs w:val="28"/>
          <w:highlight w:val="none"/>
        </w:rPr>
        <w:t>我单位已就上述不良信用行为按照</w:t>
      </w:r>
      <w:r>
        <w:rPr>
          <w:rFonts w:hint="eastAsia"/>
          <w:sz w:val="28"/>
          <w:szCs w:val="28"/>
          <w:highlight w:val="none"/>
          <w:lang w:eastAsia="zh-CN"/>
        </w:rPr>
        <w:t>竞价</w:t>
      </w:r>
      <w:r>
        <w:rPr>
          <w:rFonts w:hint="eastAsia"/>
          <w:sz w:val="28"/>
          <w:szCs w:val="28"/>
          <w:highlight w:val="none"/>
        </w:rPr>
        <w:t>文件规定进行了查询。我单位承诺：合同签订前，若我单位具有不良信用记录情形，贵方可取消我单位中标资格或者不授予合同，所有责任由我单位自行承担。同时，我单位愿意无条件接受监管部门的调查处理。</w:t>
      </w:r>
    </w:p>
    <w:p>
      <w:pPr>
        <w:pStyle w:val="19"/>
        <w:ind w:left="720" w:firstLine="560"/>
        <w:rPr>
          <w:sz w:val="28"/>
          <w:szCs w:val="28"/>
          <w:highlight w:val="none"/>
        </w:rPr>
      </w:pPr>
      <w:r>
        <w:rPr>
          <w:rFonts w:hint="eastAsia"/>
          <w:sz w:val="28"/>
          <w:szCs w:val="28"/>
          <w:highlight w:val="none"/>
        </w:rPr>
        <w:t>供应商全称：（盖单位公章）</w:t>
      </w:r>
    </w:p>
    <w:p>
      <w:pPr>
        <w:pStyle w:val="19"/>
        <w:ind w:left="720" w:firstLine="560"/>
        <w:rPr>
          <w:sz w:val="28"/>
          <w:szCs w:val="28"/>
          <w:highlight w:val="none"/>
        </w:rPr>
      </w:pPr>
    </w:p>
    <w:p>
      <w:pPr>
        <w:pStyle w:val="19"/>
        <w:ind w:left="720" w:firstLine="560"/>
        <w:jc w:val="right"/>
        <w:rPr>
          <w:sz w:val="28"/>
          <w:szCs w:val="28"/>
          <w:highlight w:val="none"/>
        </w:rPr>
      </w:pPr>
      <w:r>
        <w:rPr>
          <w:rFonts w:hint="eastAsia"/>
          <w:sz w:val="28"/>
          <w:szCs w:val="28"/>
          <w:highlight w:val="none"/>
        </w:rPr>
        <w:t>日期：  年</w:t>
      </w:r>
      <w:r>
        <w:rPr>
          <w:rFonts w:hint="eastAsia"/>
          <w:sz w:val="28"/>
          <w:szCs w:val="28"/>
          <w:highlight w:val="none"/>
        </w:rPr>
        <w:tab/>
      </w:r>
      <w:r>
        <w:rPr>
          <w:rFonts w:hint="eastAsia"/>
          <w:sz w:val="28"/>
          <w:szCs w:val="28"/>
          <w:highlight w:val="none"/>
        </w:rPr>
        <w:t>月</w:t>
      </w:r>
      <w:r>
        <w:rPr>
          <w:rFonts w:hint="eastAsia"/>
          <w:sz w:val="28"/>
          <w:szCs w:val="28"/>
          <w:highlight w:val="none"/>
        </w:rPr>
        <w:tab/>
      </w:r>
      <w:r>
        <w:rPr>
          <w:rFonts w:hint="eastAsia"/>
          <w:sz w:val="28"/>
          <w:szCs w:val="28"/>
          <w:highlight w:val="none"/>
        </w:rPr>
        <w:t>日</w:t>
      </w:r>
    </w:p>
    <w:p>
      <w:pPr>
        <w:pStyle w:val="19"/>
        <w:ind w:left="720" w:firstLine="560"/>
        <w:rPr>
          <w:sz w:val="28"/>
          <w:szCs w:val="28"/>
          <w:highlight w:val="none"/>
        </w:rPr>
      </w:pPr>
    </w:p>
    <w:p>
      <w:pPr>
        <w:ind w:firstLine="417" w:firstLineChars="149"/>
        <w:rPr>
          <w:rFonts w:ascii="宋体" w:hAnsi="宋体" w:eastAsia="宋体" w:cs="宋体"/>
          <w:sz w:val="24"/>
          <w:szCs w:val="20"/>
          <w:highlight w:val="none"/>
        </w:rPr>
      </w:pPr>
      <w:r>
        <w:rPr>
          <w:rFonts w:hint="eastAsia"/>
          <w:sz w:val="28"/>
          <w:szCs w:val="28"/>
          <w:highlight w:val="none"/>
        </w:rPr>
        <w:t>附件八：</w:t>
      </w:r>
      <w:r>
        <w:rPr>
          <w:rFonts w:ascii="宋体" w:hAnsi="宋体" w:eastAsia="宋体" w:cs="宋体"/>
          <w:sz w:val="24"/>
          <w:szCs w:val="20"/>
          <w:highlight w:val="none"/>
        </w:rPr>
        <w:t xml:space="preserve"> </w:t>
      </w:r>
    </w:p>
    <w:p>
      <w:pPr>
        <w:spacing w:line="360" w:lineRule="auto"/>
        <w:ind w:left="14" w:leftChars="-44" w:hanging="106" w:hangingChars="44"/>
        <w:jc w:val="center"/>
        <w:rPr>
          <w:rFonts w:ascii="宋体" w:hAnsi="宋体" w:eastAsia="宋体" w:cs="宋体"/>
          <w:b/>
          <w:sz w:val="24"/>
          <w:szCs w:val="20"/>
          <w:highlight w:val="none"/>
        </w:rPr>
      </w:pPr>
      <w:r>
        <w:rPr>
          <w:rFonts w:hint="eastAsia" w:ascii="宋体" w:hAnsi="宋体" w:eastAsia="宋体" w:cs="宋体"/>
          <w:b/>
          <w:sz w:val="24"/>
          <w:szCs w:val="20"/>
          <w:highlight w:val="none"/>
        </w:rPr>
        <w:t>响应偏离表</w:t>
      </w:r>
    </w:p>
    <w:p>
      <w:pPr>
        <w:spacing w:line="360" w:lineRule="auto"/>
        <w:ind w:left="14" w:leftChars="-44" w:hanging="106" w:hangingChars="44"/>
        <w:jc w:val="center"/>
        <w:rPr>
          <w:rFonts w:ascii="宋体" w:hAnsi="宋体" w:eastAsia="宋体" w:cs="宋体"/>
          <w:b/>
          <w:sz w:val="24"/>
          <w:szCs w:val="20"/>
          <w:highlight w:val="none"/>
        </w:rPr>
      </w:pPr>
    </w:p>
    <w:tbl>
      <w:tblPr>
        <w:tblStyle w:val="15"/>
        <w:tblW w:w="885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1146"/>
        <w:gridCol w:w="1939"/>
        <w:gridCol w:w="1701"/>
        <w:gridCol w:w="1559"/>
        <w:gridCol w:w="1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8" w:hRule="atLeast"/>
          <w:jc w:val="center"/>
        </w:trPr>
        <w:tc>
          <w:tcPr>
            <w:tcW w:w="804" w:type="dxa"/>
            <w:vMerge w:val="restart"/>
            <w:vAlign w:val="center"/>
          </w:tcPr>
          <w:p>
            <w:pPr>
              <w:jc w:val="center"/>
              <w:rPr>
                <w:rFonts w:ascii="宋体" w:hAnsi="宋体" w:eastAsia="宋体" w:cs="宋体"/>
                <w:sz w:val="24"/>
                <w:szCs w:val="20"/>
                <w:highlight w:val="none"/>
              </w:rPr>
            </w:pPr>
            <w:r>
              <w:rPr>
                <w:rFonts w:hint="eastAsia" w:ascii="宋体" w:hAnsi="宋体" w:eastAsia="宋体" w:cs="宋体"/>
                <w:sz w:val="24"/>
                <w:szCs w:val="20"/>
                <w:highlight w:val="none"/>
              </w:rPr>
              <w:t>序号</w:t>
            </w:r>
          </w:p>
        </w:tc>
        <w:tc>
          <w:tcPr>
            <w:tcW w:w="3085" w:type="dxa"/>
            <w:gridSpan w:val="2"/>
            <w:vAlign w:val="center"/>
          </w:tcPr>
          <w:p>
            <w:pPr>
              <w:jc w:val="center"/>
              <w:rPr>
                <w:rFonts w:ascii="宋体" w:hAnsi="宋体" w:eastAsia="宋体" w:cs="宋体"/>
                <w:sz w:val="24"/>
                <w:szCs w:val="20"/>
                <w:highlight w:val="none"/>
              </w:rPr>
            </w:pPr>
            <w:r>
              <w:rPr>
                <w:rFonts w:hint="eastAsia" w:ascii="宋体" w:hAnsi="宋体" w:eastAsia="宋体" w:cs="宋体"/>
                <w:sz w:val="24"/>
                <w:szCs w:val="20"/>
                <w:highlight w:val="none"/>
                <w:lang w:eastAsia="zh-CN"/>
              </w:rPr>
              <w:t>竞价</w:t>
            </w:r>
            <w:r>
              <w:rPr>
                <w:rFonts w:hint="eastAsia" w:ascii="宋体" w:hAnsi="宋体" w:eastAsia="宋体" w:cs="宋体"/>
                <w:sz w:val="24"/>
                <w:szCs w:val="20"/>
                <w:highlight w:val="none"/>
              </w:rPr>
              <w:t>文件条款</w:t>
            </w:r>
          </w:p>
        </w:tc>
        <w:tc>
          <w:tcPr>
            <w:tcW w:w="3260" w:type="dxa"/>
            <w:gridSpan w:val="2"/>
            <w:vAlign w:val="center"/>
          </w:tcPr>
          <w:p>
            <w:pPr>
              <w:jc w:val="center"/>
              <w:rPr>
                <w:rFonts w:ascii="宋体" w:hAnsi="宋体" w:eastAsia="宋体" w:cs="宋体"/>
                <w:sz w:val="24"/>
                <w:szCs w:val="20"/>
                <w:highlight w:val="none"/>
              </w:rPr>
            </w:pPr>
            <w:r>
              <w:rPr>
                <w:rFonts w:hint="eastAsia" w:ascii="宋体" w:hAnsi="宋体" w:eastAsia="宋体" w:cs="宋体"/>
                <w:sz w:val="24"/>
                <w:szCs w:val="20"/>
                <w:highlight w:val="none"/>
              </w:rPr>
              <w:t>响应文件条款</w:t>
            </w:r>
          </w:p>
        </w:tc>
        <w:tc>
          <w:tcPr>
            <w:tcW w:w="1708" w:type="dxa"/>
            <w:vMerge w:val="restart"/>
            <w:vAlign w:val="center"/>
          </w:tcPr>
          <w:p>
            <w:pPr>
              <w:jc w:val="center"/>
              <w:rPr>
                <w:rFonts w:ascii="宋体" w:hAnsi="宋体" w:eastAsia="宋体" w:cs="宋体"/>
                <w:sz w:val="24"/>
                <w:szCs w:val="20"/>
                <w:highlight w:val="none"/>
              </w:rPr>
            </w:pPr>
            <w:r>
              <w:rPr>
                <w:rFonts w:hint="eastAsia" w:ascii="宋体" w:hAnsi="宋体" w:eastAsia="宋体" w:cs="宋体"/>
                <w:sz w:val="24"/>
                <w:szCs w:val="20"/>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1" w:hRule="atLeast"/>
          <w:jc w:val="center"/>
        </w:trPr>
        <w:tc>
          <w:tcPr>
            <w:tcW w:w="804" w:type="dxa"/>
            <w:vMerge w:val="continue"/>
            <w:vAlign w:val="center"/>
          </w:tcPr>
          <w:p>
            <w:pPr>
              <w:jc w:val="center"/>
              <w:rPr>
                <w:rFonts w:ascii="宋体" w:hAnsi="宋体" w:eastAsia="宋体" w:cs="宋体"/>
                <w:sz w:val="24"/>
                <w:szCs w:val="20"/>
                <w:highlight w:val="none"/>
              </w:rPr>
            </w:pPr>
          </w:p>
        </w:tc>
        <w:tc>
          <w:tcPr>
            <w:tcW w:w="1146" w:type="dxa"/>
            <w:vAlign w:val="center"/>
          </w:tcPr>
          <w:p>
            <w:pPr>
              <w:jc w:val="center"/>
              <w:rPr>
                <w:rFonts w:ascii="宋体" w:hAnsi="宋体" w:eastAsia="宋体" w:cs="宋体"/>
                <w:sz w:val="24"/>
                <w:szCs w:val="20"/>
                <w:highlight w:val="none"/>
              </w:rPr>
            </w:pPr>
            <w:r>
              <w:rPr>
                <w:rFonts w:hint="eastAsia" w:ascii="宋体" w:hAnsi="宋体" w:eastAsia="宋体" w:cs="宋体"/>
                <w:sz w:val="24"/>
                <w:szCs w:val="20"/>
                <w:highlight w:val="none"/>
              </w:rPr>
              <w:t>条款号</w:t>
            </w:r>
          </w:p>
        </w:tc>
        <w:tc>
          <w:tcPr>
            <w:tcW w:w="1939" w:type="dxa"/>
            <w:vAlign w:val="center"/>
          </w:tcPr>
          <w:p>
            <w:pPr>
              <w:jc w:val="center"/>
              <w:rPr>
                <w:rFonts w:ascii="宋体" w:hAnsi="宋体" w:eastAsia="宋体" w:cs="宋体"/>
                <w:sz w:val="24"/>
                <w:szCs w:val="20"/>
                <w:highlight w:val="none"/>
              </w:rPr>
            </w:pPr>
            <w:r>
              <w:rPr>
                <w:rFonts w:hint="eastAsia" w:ascii="宋体" w:hAnsi="宋体" w:eastAsia="宋体" w:cs="宋体"/>
                <w:sz w:val="24"/>
                <w:szCs w:val="20"/>
                <w:highlight w:val="none"/>
              </w:rPr>
              <w:t>条款内容</w:t>
            </w:r>
          </w:p>
        </w:tc>
        <w:tc>
          <w:tcPr>
            <w:tcW w:w="1701" w:type="dxa"/>
            <w:vAlign w:val="center"/>
          </w:tcPr>
          <w:p>
            <w:pPr>
              <w:jc w:val="center"/>
              <w:rPr>
                <w:rFonts w:ascii="宋体" w:hAnsi="宋体" w:eastAsia="宋体" w:cs="宋体"/>
                <w:sz w:val="24"/>
                <w:szCs w:val="20"/>
                <w:highlight w:val="none"/>
              </w:rPr>
            </w:pPr>
            <w:r>
              <w:rPr>
                <w:rFonts w:hint="eastAsia" w:ascii="宋体" w:hAnsi="宋体" w:eastAsia="宋体" w:cs="宋体"/>
                <w:sz w:val="24"/>
                <w:szCs w:val="20"/>
                <w:highlight w:val="none"/>
              </w:rPr>
              <w:t>条款号</w:t>
            </w:r>
          </w:p>
        </w:tc>
        <w:tc>
          <w:tcPr>
            <w:tcW w:w="1559" w:type="dxa"/>
            <w:vAlign w:val="center"/>
          </w:tcPr>
          <w:p>
            <w:pPr>
              <w:jc w:val="center"/>
              <w:rPr>
                <w:rFonts w:ascii="宋体" w:hAnsi="宋体" w:eastAsia="宋体" w:cs="宋体"/>
                <w:sz w:val="24"/>
                <w:szCs w:val="20"/>
                <w:highlight w:val="none"/>
              </w:rPr>
            </w:pPr>
            <w:r>
              <w:rPr>
                <w:rFonts w:hint="eastAsia" w:ascii="宋体" w:hAnsi="宋体" w:eastAsia="宋体" w:cs="宋体"/>
                <w:sz w:val="24"/>
                <w:szCs w:val="20"/>
                <w:highlight w:val="none"/>
              </w:rPr>
              <w:t>条款内容</w:t>
            </w:r>
          </w:p>
        </w:tc>
        <w:tc>
          <w:tcPr>
            <w:tcW w:w="1708" w:type="dxa"/>
            <w:vMerge w:val="continue"/>
          </w:tcPr>
          <w:p>
            <w:pPr>
              <w:jc w:val="center"/>
              <w:rPr>
                <w:rFonts w:ascii="宋体" w:hAnsi="宋体" w:eastAsia="宋体" w:cs="宋体"/>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6" w:hRule="atLeast"/>
          <w:jc w:val="center"/>
        </w:trPr>
        <w:tc>
          <w:tcPr>
            <w:tcW w:w="804" w:type="dxa"/>
            <w:vAlign w:val="center"/>
          </w:tcPr>
          <w:p>
            <w:pPr>
              <w:jc w:val="center"/>
              <w:rPr>
                <w:rFonts w:ascii="宋体" w:hAnsi="宋体" w:eastAsia="宋体" w:cs="宋体"/>
                <w:sz w:val="24"/>
                <w:szCs w:val="20"/>
                <w:highlight w:val="none"/>
              </w:rPr>
            </w:pPr>
          </w:p>
        </w:tc>
        <w:tc>
          <w:tcPr>
            <w:tcW w:w="1146" w:type="dxa"/>
            <w:vAlign w:val="center"/>
          </w:tcPr>
          <w:p>
            <w:pPr>
              <w:jc w:val="center"/>
              <w:rPr>
                <w:rFonts w:ascii="宋体" w:hAnsi="宋体" w:eastAsia="宋体" w:cs="宋体"/>
                <w:sz w:val="24"/>
                <w:szCs w:val="20"/>
                <w:highlight w:val="none"/>
              </w:rPr>
            </w:pPr>
          </w:p>
        </w:tc>
        <w:tc>
          <w:tcPr>
            <w:tcW w:w="1939" w:type="dxa"/>
            <w:vAlign w:val="center"/>
          </w:tcPr>
          <w:p>
            <w:pPr>
              <w:jc w:val="center"/>
              <w:rPr>
                <w:rFonts w:ascii="宋体" w:hAnsi="宋体" w:eastAsia="宋体" w:cs="宋体"/>
                <w:sz w:val="24"/>
                <w:szCs w:val="20"/>
                <w:highlight w:val="none"/>
              </w:rPr>
            </w:pPr>
          </w:p>
        </w:tc>
        <w:tc>
          <w:tcPr>
            <w:tcW w:w="1701" w:type="dxa"/>
            <w:vAlign w:val="center"/>
          </w:tcPr>
          <w:p>
            <w:pPr>
              <w:jc w:val="center"/>
              <w:rPr>
                <w:rFonts w:ascii="宋体" w:hAnsi="宋体" w:eastAsia="宋体" w:cs="宋体"/>
                <w:sz w:val="24"/>
                <w:szCs w:val="20"/>
                <w:highlight w:val="none"/>
              </w:rPr>
            </w:pPr>
          </w:p>
        </w:tc>
        <w:tc>
          <w:tcPr>
            <w:tcW w:w="1559" w:type="dxa"/>
            <w:vAlign w:val="center"/>
          </w:tcPr>
          <w:p>
            <w:pPr>
              <w:jc w:val="center"/>
              <w:rPr>
                <w:rFonts w:ascii="宋体" w:hAnsi="宋体" w:eastAsia="宋体" w:cs="宋体"/>
                <w:sz w:val="24"/>
                <w:szCs w:val="20"/>
                <w:highlight w:val="none"/>
              </w:rPr>
            </w:pPr>
          </w:p>
        </w:tc>
        <w:tc>
          <w:tcPr>
            <w:tcW w:w="1708" w:type="dxa"/>
          </w:tcPr>
          <w:p>
            <w:pPr>
              <w:jc w:val="center"/>
              <w:rPr>
                <w:rFonts w:ascii="宋体" w:hAnsi="宋体" w:eastAsia="宋体" w:cs="宋体"/>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9" w:hRule="atLeast"/>
          <w:jc w:val="center"/>
        </w:trPr>
        <w:tc>
          <w:tcPr>
            <w:tcW w:w="804" w:type="dxa"/>
            <w:vAlign w:val="center"/>
          </w:tcPr>
          <w:p>
            <w:pPr>
              <w:jc w:val="center"/>
              <w:rPr>
                <w:rFonts w:ascii="宋体" w:hAnsi="宋体" w:eastAsia="宋体" w:cs="宋体"/>
                <w:sz w:val="24"/>
                <w:szCs w:val="20"/>
                <w:highlight w:val="none"/>
              </w:rPr>
            </w:pPr>
          </w:p>
        </w:tc>
        <w:tc>
          <w:tcPr>
            <w:tcW w:w="1146" w:type="dxa"/>
            <w:vAlign w:val="center"/>
          </w:tcPr>
          <w:p>
            <w:pPr>
              <w:jc w:val="center"/>
              <w:rPr>
                <w:rFonts w:ascii="宋体" w:hAnsi="宋体" w:eastAsia="宋体" w:cs="宋体"/>
                <w:sz w:val="24"/>
                <w:szCs w:val="20"/>
                <w:highlight w:val="none"/>
              </w:rPr>
            </w:pPr>
          </w:p>
        </w:tc>
        <w:tc>
          <w:tcPr>
            <w:tcW w:w="1939" w:type="dxa"/>
            <w:vAlign w:val="center"/>
          </w:tcPr>
          <w:p>
            <w:pPr>
              <w:jc w:val="center"/>
              <w:rPr>
                <w:rFonts w:ascii="宋体" w:hAnsi="宋体" w:eastAsia="宋体" w:cs="宋体"/>
                <w:sz w:val="24"/>
                <w:szCs w:val="20"/>
                <w:highlight w:val="none"/>
              </w:rPr>
            </w:pPr>
          </w:p>
        </w:tc>
        <w:tc>
          <w:tcPr>
            <w:tcW w:w="1701" w:type="dxa"/>
            <w:vAlign w:val="center"/>
          </w:tcPr>
          <w:p>
            <w:pPr>
              <w:jc w:val="center"/>
              <w:rPr>
                <w:rFonts w:ascii="宋体" w:hAnsi="宋体" w:eastAsia="宋体" w:cs="宋体"/>
                <w:sz w:val="24"/>
                <w:szCs w:val="20"/>
                <w:highlight w:val="none"/>
              </w:rPr>
            </w:pPr>
          </w:p>
        </w:tc>
        <w:tc>
          <w:tcPr>
            <w:tcW w:w="1559" w:type="dxa"/>
            <w:vAlign w:val="center"/>
          </w:tcPr>
          <w:p>
            <w:pPr>
              <w:jc w:val="center"/>
              <w:rPr>
                <w:rFonts w:ascii="宋体" w:hAnsi="宋体" w:eastAsia="宋体" w:cs="宋体"/>
                <w:sz w:val="24"/>
                <w:szCs w:val="20"/>
                <w:highlight w:val="none"/>
              </w:rPr>
            </w:pPr>
          </w:p>
        </w:tc>
        <w:tc>
          <w:tcPr>
            <w:tcW w:w="1708" w:type="dxa"/>
          </w:tcPr>
          <w:p>
            <w:pPr>
              <w:jc w:val="center"/>
              <w:rPr>
                <w:rFonts w:ascii="宋体" w:hAnsi="宋体" w:eastAsia="宋体" w:cs="宋体"/>
                <w:sz w:val="24"/>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7" w:hRule="atLeast"/>
          <w:jc w:val="center"/>
        </w:trPr>
        <w:tc>
          <w:tcPr>
            <w:tcW w:w="804" w:type="dxa"/>
            <w:vAlign w:val="center"/>
          </w:tcPr>
          <w:p>
            <w:pPr>
              <w:jc w:val="center"/>
              <w:rPr>
                <w:rFonts w:ascii="宋体" w:hAnsi="宋体" w:eastAsia="宋体" w:cs="宋体"/>
                <w:sz w:val="24"/>
                <w:szCs w:val="20"/>
                <w:highlight w:val="none"/>
              </w:rPr>
            </w:pPr>
          </w:p>
        </w:tc>
        <w:tc>
          <w:tcPr>
            <w:tcW w:w="1146" w:type="dxa"/>
            <w:vAlign w:val="center"/>
          </w:tcPr>
          <w:p>
            <w:pPr>
              <w:jc w:val="center"/>
              <w:rPr>
                <w:rFonts w:ascii="宋体" w:hAnsi="宋体" w:eastAsia="宋体" w:cs="宋体"/>
                <w:sz w:val="24"/>
                <w:szCs w:val="20"/>
                <w:highlight w:val="none"/>
              </w:rPr>
            </w:pPr>
          </w:p>
        </w:tc>
        <w:tc>
          <w:tcPr>
            <w:tcW w:w="1939" w:type="dxa"/>
            <w:vAlign w:val="center"/>
          </w:tcPr>
          <w:p>
            <w:pPr>
              <w:jc w:val="center"/>
              <w:rPr>
                <w:rFonts w:ascii="宋体" w:hAnsi="宋体" w:eastAsia="宋体" w:cs="宋体"/>
                <w:sz w:val="24"/>
                <w:szCs w:val="20"/>
                <w:highlight w:val="none"/>
              </w:rPr>
            </w:pPr>
          </w:p>
        </w:tc>
        <w:tc>
          <w:tcPr>
            <w:tcW w:w="1701" w:type="dxa"/>
            <w:vAlign w:val="center"/>
          </w:tcPr>
          <w:p>
            <w:pPr>
              <w:jc w:val="center"/>
              <w:rPr>
                <w:rFonts w:ascii="宋体" w:hAnsi="宋体" w:eastAsia="宋体" w:cs="宋体"/>
                <w:sz w:val="24"/>
                <w:szCs w:val="20"/>
                <w:highlight w:val="none"/>
              </w:rPr>
            </w:pPr>
          </w:p>
        </w:tc>
        <w:tc>
          <w:tcPr>
            <w:tcW w:w="1559" w:type="dxa"/>
            <w:vAlign w:val="center"/>
          </w:tcPr>
          <w:p>
            <w:pPr>
              <w:jc w:val="center"/>
              <w:rPr>
                <w:rFonts w:ascii="宋体" w:hAnsi="宋体" w:eastAsia="宋体" w:cs="宋体"/>
                <w:sz w:val="24"/>
                <w:szCs w:val="20"/>
                <w:highlight w:val="none"/>
              </w:rPr>
            </w:pPr>
          </w:p>
        </w:tc>
        <w:tc>
          <w:tcPr>
            <w:tcW w:w="1708" w:type="dxa"/>
          </w:tcPr>
          <w:p>
            <w:pPr>
              <w:jc w:val="center"/>
              <w:rPr>
                <w:rFonts w:ascii="宋体" w:hAnsi="宋体" w:eastAsia="宋体" w:cs="宋体"/>
                <w:sz w:val="24"/>
                <w:szCs w:val="20"/>
                <w:highlight w:val="none"/>
              </w:rPr>
            </w:pPr>
          </w:p>
        </w:tc>
      </w:tr>
    </w:tbl>
    <w:p>
      <w:pPr>
        <w:spacing w:line="440" w:lineRule="exact"/>
        <w:rPr>
          <w:rFonts w:ascii="宋体" w:hAnsi="宋体" w:eastAsia="宋体" w:cs="宋体"/>
          <w:b/>
          <w:sz w:val="24"/>
          <w:szCs w:val="20"/>
          <w:highlight w:val="none"/>
        </w:rPr>
      </w:pPr>
      <w:r>
        <w:rPr>
          <w:rFonts w:hint="eastAsia" w:ascii="宋体" w:hAnsi="宋体" w:eastAsia="宋体" w:cs="宋体"/>
          <w:sz w:val="24"/>
          <w:szCs w:val="20"/>
          <w:highlight w:val="none"/>
        </w:rPr>
        <w:t xml:space="preserve">授权代理人签字：                           日期:  </w:t>
      </w:r>
      <w:r>
        <w:rPr>
          <w:rFonts w:hint="eastAsia" w:ascii="宋体" w:hAnsi="宋体" w:eastAsia="宋体" w:cs="宋体"/>
          <w:sz w:val="24"/>
          <w:szCs w:val="20"/>
          <w:highlight w:val="none"/>
          <w:u w:val="single"/>
        </w:rPr>
        <w:t xml:space="preserve">     </w:t>
      </w:r>
      <w:r>
        <w:rPr>
          <w:rFonts w:hint="eastAsia" w:ascii="宋体" w:hAnsi="宋体" w:eastAsia="宋体" w:cs="宋体"/>
          <w:sz w:val="24"/>
          <w:szCs w:val="20"/>
          <w:highlight w:val="none"/>
        </w:rPr>
        <w:t>年</w:t>
      </w:r>
      <w:r>
        <w:rPr>
          <w:rFonts w:hint="eastAsia" w:ascii="宋体" w:hAnsi="宋体" w:eastAsia="宋体" w:cs="宋体"/>
          <w:sz w:val="24"/>
          <w:szCs w:val="20"/>
          <w:highlight w:val="none"/>
          <w:u w:val="single"/>
        </w:rPr>
        <w:t xml:space="preserve">  </w:t>
      </w:r>
      <w:r>
        <w:rPr>
          <w:rFonts w:hint="eastAsia" w:ascii="宋体" w:hAnsi="宋体" w:eastAsia="宋体" w:cs="宋体"/>
          <w:sz w:val="24"/>
          <w:szCs w:val="20"/>
          <w:highlight w:val="none"/>
        </w:rPr>
        <w:t>月</w:t>
      </w:r>
      <w:r>
        <w:rPr>
          <w:rFonts w:hint="eastAsia" w:ascii="宋体" w:hAnsi="宋体" w:eastAsia="宋体" w:cs="宋体"/>
          <w:sz w:val="24"/>
          <w:szCs w:val="20"/>
          <w:highlight w:val="none"/>
          <w:u w:val="single"/>
        </w:rPr>
        <w:t xml:space="preserve">  </w:t>
      </w:r>
      <w:r>
        <w:rPr>
          <w:rFonts w:hint="eastAsia" w:ascii="宋体" w:hAnsi="宋体" w:eastAsia="宋体" w:cs="宋体"/>
          <w:sz w:val="24"/>
          <w:szCs w:val="20"/>
          <w:highlight w:val="none"/>
        </w:rPr>
        <w:t>日</w:t>
      </w:r>
    </w:p>
    <w:p>
      <w:pPr>
        <w:ind w:firstLine="417" w:firstLineChars="149"/>
        <w:rPr>
          <w:sz w:val="28"/>
          <w:szCs w:val="28"/>
          <w:highlight w:val="none"/>
        </w:rPr>
      </w:pPr>
    </w:p>
    <w:p>
      <w:pPr>
        <w:ind w:firstLine="417" w:firstLineChars="149"/>
        <w:rPr>
          <w:sz w:val="28"/>
          <w:szCs w:val="28"/>
          <w:highlight w:val="none"/>
        </w:rPr>
      </w:pPr>
    </w:p>
    <w:p>
      <w:pPr>
        <w:ind w:firstLine="417" w:firstLineChars="149"/>
        <w:rPr>
          <w:sz w:val="28"/>
          <w:szCs w:val="28"/>
          <w:highlight w:val="none"/>
        </w:rPr>
      </w:pPr>
    </w:p>
    <w:p>
      <w:pPr>
        <w:ind w:firstLine="417" w:firstLineChars="149"/>
        <w:rPr>
          <w:sz w:val="28"/>
          <w:szCs w:val="28"/>
          <w:highlight w:val="none"/>
        </w:rPr>
      </w:pPr>
    </w:p>
    <w:p>
      <w:pPr>
        <w:ind w:firstLine="417" w:firstLineChars="149"/>
        <w:rPr>
          <w:sz w:val="28"/>
          <w:szCs w:val="28"/>
          <w:highlight w:val="none"/>
        </w:rPr>
      </w:pPr>
    </w:p>
    <w:p>
      <w:pPr>
        <w:ind w:firstLine="417" w:firstLineChars="149"/>
        <w:rPr>
          <w:sz w:val="28"/>
          <w:szCs w:val="28"/>
          <w:highlight w:val="none"/>
        </w:rPr>
      </w:pPr>
    </w:p>
    <w:p>
      <w:pPr>
        <w:ind w:firstLine="417" w:firstLineChars="149"/>
        <w:rPr>
          <w:sz w:val="28"/>
          <w:szCs w:val="28"/>
          <w:highlight w:val="none"/>
        </w:rPr>
      </w:pPr>
    </w:p>
    <w:p>
      <w:pPr>
        <w:ind w:firstLine="417" w:firstLineChars="149"/>
        <w:rPr>
          <w:sz w:val="28"/>
          <w:szCs w:val="28"/>
          <w:highlight w:val="none"/>
        </w:rPr>
      </w:pPr>
    </w:p>
    <w:p>
      <w:pPr>
        <w:ind w:firstLine="417" w:firstLineChars="149"/>
        <w:rPr>
          <w:sz w:val="28"/>
          <w:szCs w:val="28"/>
          <w:highlight w:val="none"/>
        </w:rPr>
      </w:pPr>
    </w:p>
    <w:p>
      <w:pPr>
        <w:ind w:firstLine="417" w:firstLineChars="149"/>
        <w:rPr>
          <w:sz w:val="28"/>
          <w:szCs w:val="28"/>
          <w:highlight w:val="none"/>
        </w:rPr>
      </w:pPr>
    </w:p>
    <w:p>
      <w:pPr>
        <w:ind w:firstLine="417" w:firstLineChars="149"/>
        <w:rPr>
          <w:sz w:val="28"/>
          <w:szCs w:val="28"/>
          <w:highlight w:val="none"/>
        </w:rPr>
      </w:pPr>
      <w:r>
        <w:rPr>
          <w:rFonts w:hint="eastAsia"/>
          <w:sz w:val="28"/>
          <w:szCs w:val="28"/>
          <w:highlight w:val="none"/>
        </w:rPr>
        <w:br w:type="page"/>
      </w:r>
    </w:p>
    <w:p>
      <w:pPr>
        <w:ind w:firstLine="417" w:firstLineChars="149"/>
        <w:rPr>
          <w:sz w:val="28"/>
          <w:szCs w:val="28"/>
          <w:highlight w:val="none"/>
        </w:rPr>
      </w:pPr>
      <w:r>
        <w:rPr>
          <w:rFonts w:hint="eastAsia"/>
          <w:sz w:val="28"/>
          <w:szCs w:val="28"/>
          <w:highlight w:val="none"/>
        </w:rPr>
        <w:t>附件九：</w:t>
      </w:r>
    </w:p>
    <w:p>
      <w:pPr>
        <w:pStyle w:val="5"/>
        <w:ind w:left="0" w:leftChars="0"/>
        <w:jc w:val="center"/>
        <w:rPr>
          <w:rFonts w:ascii="宋体" w:hAnsi="宋体"/>
          <w:highlight w:val="none"/>
        </w:rPr>
      </w:pPr>
      <w:r>
        <w:rPr>
          <w:rFonts w:hint="eastAsia" w:ascii="宋体" w:hAnsi="宋体"/>
          <w:b/>
          <w:sz w:val="32"/>
          <w:szCs w:val="32"/>
          <w:highlight w:val="none"/>
        </w:rPr>
        <w:t>封面格式：</w:t>
      </w:r>
    </w:p>
    <w:tbl>
      <w:tblPr>
        <w:tblStyle w:val="15"/>
        <w:tblW w:w="90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5"/>
        <w:gridCol w:w="4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5" w:hRule="atLeast"/>
        </w:trPr>
        <w:tc>
          <w:tcPr>
            <w:tcW w:w="4395" w:type="dxa"/>
          </w:tcPr>
          <w:p>
            <w:pPr>
              <w:pStyle w:val="5"/>
              <w:ind w:firstLine="470"/>
              <w:jc w:val="left"/>
              <w:rPr>
                <w:rFonts w:ascii="宋体" w:hAnsi="宋体"/>
                <w:highlight w:val="none"/>
              </w:rPr>
            </w:pPr>
          </w:p>
          <w:p>
            <w:pPr>
              <w:pStyle w:val="5"/>
              <w:ind w:left="0" w:leftChars="0"/>
              <w:jc w:val="center"/>
              <w:rPr>
                <w:rFonts w:ascii="宋体" w:hAnsi="宋体"/>
                <w:b/>
                <w:sz w:val="32"/>
                <w:szCs w:val="32"/>
                <w:highlight w:val="none"/>
              </w:rPr>
            </w:pPr>
            <w:r>
              <w:rPr>
                <w:rFonts w:hint="eastAsia" w:ascii="宋体" w:hAnsi="宋体"/>
                <w:b/>
                <w:sz w:val="32"/>
                <w:szCs w:val="32"/>
                <w:highlight w:val="none"/>
              </w:rPr>
              <w:t>响应文件</w:t>
            </w:r>
          </w:p>
          <w:p>
            <w:pPr>
              <w:pStyle w:val="5"/>
              <w:ind w:left="0" w:leftChars="0"/>
              <w:jc w:val="center"/>
              <w:rPr>
                <w:rFonts w:ascii="宋体" w:hAnsi="宋体"/>
                <w:b/>
                <w:sz w:val="32"/>
                <w:szCs w:val="32"/>
                <w:highlight w:val="none"/>
              </w:rPr>
            </w:pPr>
            <w:r>
              <w:rPr>
                <w:rFonts w:hint="eastAsia" w:ascii="宋体" w:hAnsi="宋体"/>
                <w:b/>
                <w:sz w:val="32"/>
                <w:szCs w:val="32"/>
                <w:highlight w:val="none"/>
              </w:rPr>
              <w:t>（正本）</w:t>
            </w:r>
          </w:p>
          <w:p>
            <w:pPr>
              <w:pStyle w:val="5"/>
              <w:ind w:left="0" w:leftChars="0"/>
              <w:jc w:val="left"/>
              <w:rPr>
                <w:rFonts w:ascii="宋体" w:hAnsi="宋体"/>
                <w:highlight w:val="none"/>
              </w:rPr>
            </w:pPr>
            <w:r>
              <w:rPr>
                <w:rFonts w:hint="eastAsia" w:ascii="宋体" w:hAnsi="宋体"/>
                <w:highlight w:val="none"/>
              </w:rPr>
              <w:t>项目编号：</w:t>
            </w:r>
          </w:p>
          <w:p>
            <w:pPr>
              <w:pStyle w:val="5"/>
              <w:ind w:left="0" w:leftChars="0"/>
              <w:jc w:val="left"/>
              <w:rPr>
                <w:rFonts w:ascii="宋体" w:hAnsi="宋体"/>
                <w:highlight w:val="none"/>
              </w:rPr>
            </w:pPr>
            <w:r>
              <w:rPr>
                <w:rFonts w:hint="eastAsia" w:ascii="宋体" w:hAnsi="宋体"/>
                <w:highlight w:val="none"/>
              </w:rPr>
              <w:t>项目名称：</w:t>
            </w:r>
          </w:p>
          <w:p>
            <w:pPr>
              <w:pStyle w:val="5"/>
              <w:ind w:left="0" w:leftChars="0"/>
              <w:jc w:val="left"/>
              <w:rPr>
                <w:rFonts w:ascii="宋体" w:hAnsi="宋体"/>
                <w:highlight w:val="none"/>
              </w:rPr>
            </w:pPr>
            <w:r>
              <w:rPr>
                <w:rFonts w:hint="eastAsia" w:ascii="宋体" w:hAnsi="宋体"/>
                <w:highlight w:val="none"/>
              </w:rPr>
              <w:t>所报包号：</w:t>
            </w:r>
          </w:p>
          <w:p>
            <w:pPr>
              <w:pStyle w:val="5"/>
              <w:ind w:left="0" w:leftChars="0"/>
              <w:jc w:val="left"/>
              <w:rPr>
                <w:rFonts w:ascii="宋体" w:hAnsi="宋体"/>
                <w:highlight w:val="none"/>
              </w:rPr>
            </w:pPr>
            <w:r>
              <w:rPr>
                <w:rFonts w:hint="eastAsia" w:ascii="宋体" w:hAnsi="宋体"/>
                <w:highlight w:val="none"/>
              </w:rPr>
              <w:t>供应商名称（公章）：</w:t>
            </w:r>
          </w:p>
          <w:p>
            <w:pPr>
              <w:pStyle w:val="5"/>
              <w:ind w:left="0" w:leftChars="0"/>
              <w:jc w:val="left"/>
              <w:rPr>
                <w:rFonts w:ascii="宋体" w:hAnsi="宋体"/>
                <w:highlight w:val="none"/>
              </w:rPr>
            </w:pPr>
            <w:r>
              <w:rPr>
                <w:rFonts w:hint="eastAsia" w:ascii="宋体" w:hAnsi="宋体"/>
                <w:highlight w:val="none"/>
              </w:rPr>
              <w:t>地址：</w:t>
            </w:r>
          </w:p>
          <w:p>
            <w:pPr>
              <w:pStyle w:val="5"/>
              <w:ind w:left="0" w:leftChars="0"/>
              <w:jc w:val="left"/>
              <w:rPr>
                <w:rFonts w:ascii="宋体" w:hAnsi="宋体"/>
                <w:highlight w:val="none"/>
              </w:rPr>
            </w:pPr>
            <w:r>
              <w:rPr>
                <w:rFonts w:hint="eastAsia" w:ascii="宋体" w:hAnsi="宋体"/>
                <w:highlight w:val="none"/>
              </w:rPr>
              <w:t>邮编：</w:t>
            </w:r>
          </w:p>
          <w:p>
            <w:pPr>
              <w:pStyle w:val="5"/>
              <w:ind w:left="0" w:leftChars="0"/>
              <w:jc w:val="left"/>
              <w:rPr>
                <w:rFonts w:ascii="宋体" w:hAnsi="宋体"/>
                <w:highlight w:val="none"/>
              </w:rPr>
            </w:pPr>
            <w:r>
              <w:rPr>
                <w:rFonts w:hint="eastAsia" w:ascii="宋体" w:hAnsi="宋体"/>
                <w:highlight w:val="none"/>
              </w:rPr>
              <w:t>电话：</w:t>
            </w:r>
          </w:p>
          <w:p>
            <w:pPr>
              <w:pStyle w:val="5"/>
              <w:ind w:left="0" w:leftChars="0"/>
              <w:jc w:val="left"/>
              <w:rPr>
                <w:rFonts w:ascii="宋体" w:hAnsi="宋体"/>
                <w:highlight w:val="none"/>
              </w:rPr>
            </w:pPr>
            <w:r>
              <w:rPr>
                <w:rFonts w:hint="eastAsia" w:ascii="宋体" w:hAnsi="宋体"/>
                <w:highlight w:val="none"/>
              </w:rPr>
              <w:t>传真：</w:t>
            </w:r>
          </w:p>
          <w:p>
            <w:pPr>
              <w:pStyle w:val="5"/>
              <w:ind w:left="1588" w:leftChars="756" w:firstLine="378" w:firstLineChars="180"/>
              <w:jc w:val="left"/>
              <w:rPr>
                <w:rFonts w:ascii="宋体" w:hAnsi="宋体"/>
                <w:highlight w:val="none"/>
              </w:rPr>
            </w:pPr>
          </w:p>
        </w:tc>
        <w:tc>
          <w:tcPr>
            <w:tcW w:w="4665" w:type="dxa"/>
          </w:tcPr>
          <w:p>
            <w:pPr>
              <w:pStyle w:val="5"/>
              <w:ind w:firstLine="470"/>
              <w:jc w:val="left"/>
              <w:rPr>
                <w:rFonts w:ascii="宋体" w:hAnsi="宋体"/>
                <w:highlight w:val="none"/>
              </w:rPr>
            </w:pPr>
          </w:p>
          <w:p>
            <w:pPr>
              <w:pStyle w:val="5"/>
              <w:ind w:left="0" w:leftChars="0"/>
              <w:jc w:val="center"/>
              <w:rPr>
                <w:rFonts w:ascii="宋体" w:hAnsi="宋体"/>
                <w:b/>
                <w:sz w:val="32"/>
                <w:szCs w:val="32"/>
                <w:highlight w:val="none"/>
              </w:rPr>
            </w:pPr>
            <w:r>
              <w:rPr>
                <w:rFonts w:hint="eastAsia" w:ascii="宋体" w:hAnsi="宋体"/>
                <w:b/>
                <w:sz w:val="32"/>
                <w:szCs w:val="32"/>
                <w:highlight w:val="none"/>
              </w:rPr>
              <w:t>响应文件</w:t>
            </w:r>
          </w:p>
          <w:p>
            <w:pPr>
              <w:pStyle w:val="5"/>
              <w:ind w:left="0" w:leftChars="0"/>
              <w:jc w:val="center"/>
              <w:rPr>
                <w:rFonts w:ascii="宋体" w:hAnsi="宋体"/>
                <w:b/>
                <w:sz w:val="32"/>
                <w:szCs w:val="32"/>
                <w:highlight w:val="none"/>
              </w:rPr>
            </w:pPr>
            <w:r>
              <w:rPr>
                <w:rFonts w:hint="eastAsia" w:ascii="宋体" w:hAnsi="宋体"/>
                <w:b/>
                <w:sz w:val="32"/>
                <w:szCs w:val="32"/>
                <w:highlight w:val="none"/>
              </w:rPr>
              <w:t>（副本）</w:t>
            </w:r>
          </w:p>
          <w:p>
            <w:pPr>
              <w:pStyle w:val="5"/>
              <w:ind w:left="0" w:leftChars="0"/>
              <w:jc w:val="left"/>
              <w:rPr>
                <w:rFonts w:ascii="宋体" w:hAnsi="宋体"/>
                <w:highlight w:val="none"/>
              </w:rPr>
            </w:pPr>
            <w:r>
              <w:rPr>
                <w:rFonts w:hint="eastAsia" w:ascii="宋体" w:hAnsi="宋体"/>
                <w:highlight w:val="none"/>
              </w:rPr>
              <w:t>项目编号：</w:t>
            </w:r>
          </w:p>
          <w:p>
            <w:pPr>
              <w:pStyle w:val="5"/>
              <w:ind w:left="0" w:leftChars="0"/>
              <w:jc w:val="left"/>
              <w:rPr>
                <w:rFonts w:ascii="宋体" w:hAnsi="宋体"/>
                <w:highlight w:val="none"/>
              </w:rPr>
            </w:pPr>
            <w:r>
              <w:rPr>
                <w:rFonts w:hint="eastAsia" w:ascii="宋体" w:hAnsi="宋体"/>
                <w:highlight w:val="none"/>
              </w:rPr>
              <w:t>项目名称：</w:t>
            </w:r>
          </w:p>
          <w:p>
            <w:pPr>
              <w:pStyle w:val="5"/>
              <w:ind w:left="0" w:leftChars="0"/>
              <w:jc w:val="left"/>
              <w:rPr>
                <w:rFonts w:ascii="宋体" w:hAnsi="宋体"/>
                <w:highlight w:val="none"/>
              </w:rPr>
            </w:pPr>
            <w:r>
              <w:rPr>
                <w:rFonts w:hint="eastAsia" w:ascii="宋体" w:hAnsi="宋体"/>
                <w:highlight w:val="none"/>
              </w:rPr>
              <w:t>所报包号：</w:t>
            </w:r>
          </w:p>
          <w:p>
            <w:pPr>
              <w:pStyle w:val="5"/>
              <w:ind w:left="0" w:leftChars="0"/>
              <w:jc w:val="left"/>
              <w:rPr>
                <w:rFonts w:ascii="宋体" w:hAnsi="宋体"/>
                <w:highlight w:val="none"/>
              </w:rPr>
            </w:pPr>
            <w:r>
              <w:rPr>
                <w:rFonts w:hint="eastAsia" w:ascii="宋体" w:hAnsi="宋体"/>
                <w:highlight w:val="none"/>
              </w:rPr>
              <w:t>供应商名称（公章）：</w:t>
            </w:r>
          </w:p>
          <w:p>
            <w:pPr>
              <w:pStyle w:val="5"/>
              <w:ind w:left="0" w:leftChars="0"/>
              <w:jc w:val="left"/>
              <w:rPr>
                <w:rFonts w:ascii="宋体" w:hAnsi="宋体"/>
                <w:highlight w:val="none"/>
              </w:rPr>
            </w:pPr>
            <w:r>
              <w:rPr>
                <w:rFonts w:hint="eastAsia" w:ascii="宋体" w:hAnsi="宋体"/>
                <w:highlight w:val="none"/>
              </w:rPr>
              <w:t>地址：</w:t>
            </w:r>
          </w:p>
          <w:p>
            <w:pPr>
              <w:pStyle w:val="5"/>
              <w:ind w:left="0" w:leftChars="0"/>
              <w:jc w:val="left"/>
              <w:rPr>
                <w:rFonts w:ascii="宋体" w:hAnsi="宋体"/>
                <w:highlight w:val="none"/>
              </w:rPr>
            </w:pPr>
            <w:r>
              <w:rPr>
                <w:rFonts w:hint="eastAsia" w:ascii="宋体" w:hAnsi="宋体"/>
                <w:highlight w:val="none"/>
              </w:rPr>
              <w:t>邮编：</w:t>
            </w:r>
          </w:p>
          <w:p>
            <w:pPr>
              <w:pStyle w:val="5"/>
              <w:ind w:left="0" w:leftChars="0"/>
              <w:jc w:val="left"/>
              <w:rPr>
                <w:rFonts w:ascii="宋体" w:hAnsi="宋体"/>
                <w:highlight w:val="none"/>
              </w:rPr>
            </w:pPr>
            <w:r>
              <w:rPr>
                <w:rFonts w:hint="eastAsia" w:ascii="宋体" w:hAnsi="宋体"/>
                <w:highlight w:val="none"/>
              </w:rPr>
              <w:t>电话：</w:t>
            </w:r>
          </w:p>
          <w:p>
            <w:pPr>
              <w:pStyle w:val="5"/>
              <w:ind w:left="0" w:leftChars="0"/>
              <w:jc w:val="left"/>
              <w:rPr>
                <w:rFonts w:ascii="宋体" w:hAnsi="宋体"/>
                <w:highlight w:val="none"/>
              </w:rPr>
            </w:pPr>
            <w:r>
              <w:rPr>
                <w:rFonts w:hint="eastAsia" w:ascii="宋体" w:hAnsi="宋体"/>
                <w:highlight w:val="none"/>
              </w:rPr>
              <w:t>传真：</w:t>
            </w:r>
          </w:p>
          <w:p>
            <w:pPr>
              <w:pStyle w:val="5"/>
              <w:ind w:left="1588" w:leftChars="756" w:firstLine="378" w:firstLineChars="180"/>
              <w:jc w:val="left"/>
              <w:rPr>
                <w:rFonts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665" w:type="dxa"/>
          <w:trHeight w:val="2790" w:hRule="atLeast"/>
        </w:trPr>
        <w:tc>
          <w:tcPr>
            <w:tcW w:w="4395" w:type="dxa"/>
            <w:tcBorders>
              <w:bottom w:val="single" w:color="auto" w:sz="4" w:space="0"/>
            </w:tcBorders>
          </w:tcPr>
          <w:p>
            <w:pPr>
              <w:pStyle w:val="5"/>
              <w:ind w:firstLine="590"/>
              <w:jc w:val="center"/>
              <w:rPr>
                <w:rFonts w:ascii="宋体" w:hAnsi="宋体"/>
                <w:b/>
                <w:sz w:val="30"/>
                <w:highlight w:val="none"/>
              </w:rPr>
            </w:pPr>
          </w:p>
          <w:p>
            <w:pPr>
              <w:pStyle w:val="5"/>
              <w:ind w:left="0" w:leftChars="0"/>
              <w:jc w:val="center"/>
              <w:rPr>
                <w:rFonts w:ascii="宋体" w:hAnsi="宋体"/>
                <w:sz w:val="30"/>
                <w:highlight w:val="none"/>
              </w:rPr>
            </w:pPr>
            <w:r>
              <w:rPr>
                <w:rFonts w:hint="eastAsia" w:ascii="宋体" w:hAnsi="宋体"/>
                <w:b/>
                <w:sz w:val="32"/>
                <w:szCs w:val="32"/>
                <w:highlight w:val="none"/>
              </w:rPr>
              <w:t>报价一览表</w:t>
            </w:r>
          </w:p>
          <w:p>
            <w:pPr>
              <w:pStyle w:val="5"/>
              <w:ind w:firstLine="470"/>
              <w:jc w:val="center"/>
              <w:rPr>
                <w:rFonts w:ascii="宋体" w:hAnsi="宋体"/>
                <w:highlight w:val="none"/>
              </w:rPr>
            </w:pPr>
          </w:p>
          <w:p>
            <w:pPr>
              <w:pStyle w:val="5"/>
              <w:ind w:left="0" w:leftChars="0"/>
              <w:jc w:val="center"/>
              <w:rPr>
                <w:rFonts w:ascii="宋体" w:hAnsi="宋体"/>
                <w:highlight w:val="none"/>
              </w:rPr>
            </w:pPr>
            <w:r>
              <w:rPr>
                <w:rFonts w:hint="eastAsia" w:ascii="宋体" w:hAnsi="宋体"/>
                <w:highlight w:val="none"/>
              </w:rPr>
              <w:t>项目编号：</w:t>
            </w:r>
          </w:p>
          <w:p>
            <w:pPr>
              <w:pStyle w:val="5"/>
              <w:ind w:left="0" w:leftChars="0"/>
              <w:jc w:val="center"/>
              <w:rPr>
                <w:rFonts w:ascii="宋体" w:hAnsi="宋体"/>
                <w:highlight w:val="none"/>
              </w:rPr>
            </w:pPr>
            <w:r>
              <w:rPr>
                <w:rFonts w:hint="eastAsia" w:ascii="宋体" w:hAnsi="宋体"/>
                <w:highlight w:val="none"/>
              </w:rPr>
              <w:t>项目名称：</w:t>
            </w:r>
          </w:p>
          <w:p>
            <w:pPr>
              <w:pStyle w:val="5"/>
              <w:ind w:left="0" w:leftChars="0"/>
              <w:jc w:val="center"/>
              <w:rPr>
                <w:rFonts w:ascii="宋体" w:hAnsi="宋体"/>
                <w:highlight w:val="none"/>
              </w:rPr>
            </w:pPr>
            <w:r>
              <w:rPr>
                <w:rFonts w:hint="eastAsia" w:ascii="宋体" w:hAnsi="宋体"/>
                <w:highlight w:val="none"/>
              </w:rPr>
              <w:t>所报包号：</w:t>
            </w:r>
          </w:p>
          <w:p>
            <w:pPr>
              <w:pStyle w:val="5"/>
              <w:ind w:left="0" w:leftChars="0"/>
              <w:jc w:val="center"/>
              <w:rPr>
                <w:rFonts w:ascii="宋体" w:hAnsi="宋体"/>
                <w:highlight w:val="none"/>
              </w:rPr>
            </w:pPr>
            <w:r>
              <w:rPr>
                <w:rFonts w:hint="eastAsia" w:ascii="宋体" w:hAnsi="宋体"/>
                <w:highlight w:val="none"/>
              </w:rPr>
              <w:t>供应商名称（公章）：</w:t>
            </w:r>
          </w:p>
          <w:p>
            <w:pPr>
              <w:pStyle w:val="5"/>
              <w:ind w:firstLine="470"/>
              <w:jc w:val="center"/>
              <w:rPr>
                <w:rFonts w:ascii="宋体" w:hAnsi="宋体"/>
                <w:highlight w:val="none"/>
              </w:rPr>
            </w:pPr>
          </w:p>
        </w:tc>
      </w:tr>
    </w:tbl>
    <w:p>
      <w:pPr>
        <w:pStyle w:val="5"/>
        <w:ind w:left="0" w:leftChars="0" w:firstLine="3861" w:firstLineChars="1202"/>
        <w:rPr>
          <w:rFonts w:ascii="宋体" w:hAnsi="宋体"/>
          <w:b/>
          <w:sz w:val="32"/>
          <w:szCs w:val="32"/>
          <w:highlight w:val="none"/>
        </w:rPr>
      </w:pPr>
      <w:r>
        <w:rPr>
          <w:rFonts w:hint="eastAsia" w:ascii="宋体" w:hAnsi="宋体"/>
          <w:b/>
          <w:sz w:val="32"/>
          <w:szCs w:val="32"/>
          <w:highlight w:val="none"/>
        </w:rPr>
        <w:br w:type="page"/>
      </w:r>
    </w:p>
    <w:p>
      <w:pPr>
        <w:pStyle w:val="5"/>
        <w:ind w:left="0" w:leftChars="0" w:firstLine="3861" w:firstLineChars="1202"/>
        <w:rPr>
          <w:rFonts w:ascii="宋体" w:hAnsi="宋体"/>
          <w:b/>
          <w:sz w:val="32"/>
          <w:szCs w:val="32"/>
          <w:highlight w:val="none"/>
        </w:rPr>
      </w:pPr>
      <w:r>
        <w:rPr>
          <w:rFonts w:hint="eastAsia" w:ascii="宋体" w:hAnsi="宋体"/>
          <w:b/>
          <w:sz w:val="32"/>
          <w:szCs w:val="32"/>
          <w:highlight w:val="none"/>
        </w:rPr>
        <w:t>封口格式：</w:t>
      </w:r>
    </w:p>
    <w:tbl>
      <w:tblPr>
        <w:tblStyle w:val="15"/>
        <w:tblW w:w="916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6" w:hRule="atLeast"/>
        </w:trPr>
        <w:tc>
          <w:tcPr>
            <w:tcW w:w="9168" w:type="dxa"/>
            <w:tcBorders>
              <w:bottom w:val="single" w:color="auto" w:sz="4" w:space="0"/>
            </w:tcBorders>
            <w:vAlign w:val="center"/>
          </w:tcPr>
          <w:p>
            <w:pPr>
              <w:pStyle w:val="5"/>
              <w:ind w:left="0" w:leftChars="0"/>
              <w:rPr>
                <w:rFonts w:ascii="宋体" w:hAnsi="宋体"/>
                <w:highlight w:val="none"/>
              </w:rPr>
            </w:pPr>
            <w:r>
              <w:rPr>
                <w:rFonts w:hint="eastAsia" w:ascii="宋体" w:hAnsi="宋体"/>
                <w:highlight w:val="none"/>
              </w:rPr>
              <w:t>………………………于   年  月  日   时之前不准启封（公章）………………………</w:t>
            </w:r>
          </w:p>
        </w:tc>
      </w:tr>
    </w:tbl>
    <w:p>
      <w:pPr>
        <w:ind w:firstLine="419" w:firstLineChars="149"/>
        <w:rPr>
          <w:b/>
          <w:sz w:val="28"/>
          <w:szCs w:val="28"/>
          <w:highlight w:val="none"/>
        </w:rPr>
      </w:pPr>
    </w:p>
    <w:sectPr>
      <w:footerReference r:id="rId3" w:type="default"/>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20B0604020202020204"/>
    <w:charset w:val="00"/>
    <w:family w:val="swiss"/>
    <w:pitch w:val="default"/>
    <w:sig w:usb0="00000000" w:usb1="00000000" w:usb2="00000000" w:usb3="00000000" w:csb0="00000001" w:csb1="00000000"/>
  </w:font>
  <w:font w:name="Heiti SC Light">
    <w:altName w:val="宋体"/>
    <w:panose1 w:val="020B0404020202010101"/>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8"/>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6D7246"/>
    <w:multiLevelType w:val="multilevel"/>
    <w:tmpl w:val="4E6D7246"/>
    <w:lvl w:ilvl="0" w:tentative="0">
      <w:start w:val="1"/>
      <w:numFmt w:val="japaneseCounting"/>
      <w:lvlText w:val="第%1章"/>
      <w:lvlJc w:val="left"/>
      <w:pPr>
        <w:ind w:left="1170" w:hanging="117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1Y2U1OWU2NGE4ZTgxZWJlNjg1NWMyZDhkODNmNzMifQ=="/>
  </w:docVars>
  <w:rsids>
    <w:rsidRoot w:val="00E50B23"/>
    <w:rsid w:val="000106C0"/>
    <w:rsid w:val="00011F8C"/>
    <w:rsid w:val="00013544"/>
    <w:rsid w:val="00015442"/>
    <w:rsid w:val="000200C2"/>
    <w:rsid w:val="000352D8"/>
    <w:rsid w:val="000405DB"/>
    <w:rsid w:val="00040CEA"/>
    <w:rsid w:val="00041B38"/>
    <w:rsid w:val="000454A3"/>
    <w:rsid w:val="000569CB"/>
    <w:rsid w:val="0005727B"/>
    <w:rsid w:val="00067957"/>
    <w:rsid w:val="0008560E"/>
    <w:rsid w:val="000B7754"/>
    <w:rsid w:val="000C3966"/>
    <w:rsid w:val="000C4F83"/>
    <w:rsid w:val="000D08BA"/>
    <w:rsid w:val="000E0CBE"/>
    <w:rsid w:val="00101BD1"/>
    <w:rsid w:val="00104A9A"/>
    <w:rsid w:val="00117577"/>
    <w:rsid w:val="00123666"/>
    <w:rsid w:val="00125402"/>
    <w:rsid w:val="00151691"/>
    <w:rsid w:val="001573BA"/>
    <w:rsid w:val="0016740B"/>
    <w:rsid w:val="001757B3"/>
    <w:rsid w:val="00196C3B"/>
    <w:rsid w:val="001A163F"/>
    <w:rsid w:val="001A34C0"/>
    <w:rsid w:val="001A3568"/>
    <w:rsid w:val="001C1D53"/>
    <w:rsid w:val="001E3651"/>
    <w:rsid w:val="001E78F1"/>
    <w:rsid w:val="001F5F73"/>
    <w:rsid w:val="00202B9F"/>
    <w:rsid w:val="00205200"/>
    <w:rsid w:val="00213BF9"/>
    <w:rsid w:val="0022670B"/>
    <w:rsid w:val="002310A7"/>
    <w:rsid w:val="00231E5F"/>
    <w:rsid w:val="002418AC"/>
    <w:rsid w:val="0025389E"/>
    <w:rsid w:val="00262A67"/>
    <w:rsid w:val="00263D59"/>
    <w:rsid w:val="002671C4"/>
    <w:rsid w:val="00271C1C"/>
    <w:rsid w:val="00275DF2"/>
    <w:rsid w:val="0028469E"/>
    <w:rsid w:val="00285C71"/>
    <w:rsid w:val="002868CF"/>
    <w:rsid w:val="0029445C"/>
    <w:rsid w:val="002A0156"/>
    <w:rsid w:val="002B35D4"/>
    <w:rsid w:val="002B7F63"/>
    <w:rsid w:val="002C0FAE"/>
    <w:rsid w:val="002E2551"/>
    <w:rsid w:val="002E5BAE"/>
    <w:rsid w:val="002F5753"/>
    <w:rsid w:val="002F5EB9"/>
    <w:rsid w:val="00301A0C"/>
    <w:rsid w:val="00306BA3"/>
    <w:rsid w:val="00317FEE"/>
    <w:rsid w:val="00325CC4"/>
    <w:rsid w:val="00340F5A"/>
    <w:rsid w:val="003466D7"/>
    <w:rsid w:val="003643C7"/>
    <w:rsid w:val="003731B2"/>
    <w:rsid w:val="00376567"/>
    <w:rsid w:val="003767D1"/>
    <w:rsid w:val="00393703"/>
    <w:rsid w:val="003973F7"/>
    <w:rsid w:val="003A79E2"/>
    <w:rsid w:val="003B4ED9"/>
    <w:rsid w:val="003B6E1B"/>
    <w:rsid w:val="003D0961"/>
    <w:rsid w:val="003D4096"/>
    <w:rsid w:val="003F7420"/>
    <w:rsid w:val="004001F1"/>
    <w:rsid w:val="00400DEB"/>
    <w:rsid w:val="004019B3"/>
    <w:rsid w:val="00405DE4"/>
    <w:rsid w:val="0040718D"/>
    <w:rsid w:val="00407FDC"/>
    <w:rsid w:val="00427DC2"/>
    <w:rsid w:val="00432670"/>
    <w:rsid w:val="0044134B"/>
    <w:rsid w:val="004457A4"/>
    <w:rsid w:val="0044627B"/>
    <w:rsid w:val="00456270"/>
    <w:rsid w:val="00461DCB"/>
    <w:rsid w:val="004632B7"/>
    <w:rsid w:val="00464256"/>
    <w:rsid w:val="00471785"/>
    <w:rsid w:val="00477150"/>
    <w:rsid w:val="004774D2"/>
    <w:rsid w:val="00484085"/>
    <w:rsid w:val="0049679F"/>
    <w:rsid w:val="004B0F5C"/>
    <w:rsid w:val="004B100D"/>
    <w:rsid w:val="004B1DA2"/>
    <w:rsid w:val="004B5602"/>
    <w:rsid w:val="004C3FB1"/>
    <w:rsid w:val="00500155"/>
    <w:rsid w:val="00511D81"/>
    <w:rsid w:val="00513A58"/>
    <w:rsid w:val="005317ED"/>
    <w:rsid w:val="0056610C"/>
    <w:rsid w:val="00576C39"/>
    <w:rsid w:val="00577125"/>
    <w:rsid w:val="0058147C"/>
    <w:rsid w:val="00594BC2"/>
    <w:rsid w:val="005A1D1E"/>
    <w:rsid w:val="005A7E2D"/>
    <w:rsid w:val="005B0104"/>
    <w:rsid w:val="005B62A6"/>
    <w:rsid w:val="005B73CD"/>
    <w:rsid w:val="005B78D7"/>
    <w:rsid w:val="005C020D"/>
    <w:rsid w:val="005C7D8E"/>
    <w:rsid w:val="005D1156"/>
    <w:rsid w:val="005F0950"/>
    <w:rsid w:val="005F2AB1"/>
    <w:rsid w:val="005F361E"/>
    <w:rsid w:val="005F4034"/>
    <w:rsid w:val="005F57F3"/>
    <w:rsid w:val="005F7022"/>
    <w:rsid w:val="0060114E"/>
    <w:rsid w:val="00621EDF"/>
    <w:rsid w:val="006243AC"/>
    <w:rsid w:val="00625F73"/>
    <w:rsid w:val="006561D8"/>
    <w:rsid w:val="006618FC"/>
    <w:rsid w:val="00661DCF"/>
    <w:rsid w:val="00670F3E"/>
    <w:rsid w:val="00683019"/>
    <w:rsid w:val="006833D8"/>
    <w:rsid w:val="00691850"/>
    <w:rsid w:val="00691B4C"/>
    <w:rsid w:val="00693B76"/>
    <w:rsid w:val="00696AC3"/>
    <w:rsid w:val="00697055"/>
    <w:rsid w:val="006A1BA7"/>
    <w:rsid w:val="006A1D7A"/>
    <w:rsid w:val="006A24B1"/>
    <w:rsid w:val="006B1165"/>
    <w:rsid w:val="006C58C1"/>
    <w:rsid w:val="006F6A7B"/>
    <w:rsid w:val="0070089F"/>
    <w:rsid w:val="00705755"/>
    <w:rsid w:val="0072223F"/>
    <w:rsid w:val="007411D2"/>
    <w:rsid w:val="00754361"/>
    <w:rsid w:val="00757D63"/>
    <w:rsid w:val="00773DC0"/>
    <w:rsid w:val="00790248"/>
    <w:rsid w:val="00794888"/>
    <w:rsid w:val="007A6D00"/>
    <w:rsid w:val="007C13F2"/>
    <w:rsid w:val="007C13FA"/>
    <w:rsid w:val="007D3D13"/>
    <w:rsid w:val="007D4A69"/>
    <w:rsid w:val="007F240F"/>
    <w:rsid w:val="00802070"/>
    <w:rsid w:val="0080241E"/>
    <w:rsid w:val="0080259F"/>
    <w:rsid w:val="00805CFF"/>
    <w:rsid w:val="00810E88"/>
    <w:rsid w:val="00816BA2"/>
    <w:rsid w:val="0081714B"/>
    <w:rsid w:val="00822F12"/>
    <w:rsid w:val="0082794C"/>
    <w:rsid w:val="008444BE"/>
    <w:rsid w:val="00846CB1"/>
    <w:rsid w:val="00847E49"/>
    <w:rsid w:val="008504D7"/>
    <w:rsid w:val="00865364"/>
    <w:rsid w:val="008714C1"/>
    <w:rsid w:val="0087507F"/>
    <w:rsid w:val="00890D20"/>
    <w:rsid w:val="0089208E"/>
    <w:rsid w:val="00896D02"/>
    <w:rsid w:val="008A017B"/>
    <w:rsid w:val="008B5B63"/>
    <w:rsid w:val="008C1736"/>
    <w:rsid w:val="008C3784"/>
    <w:rsid w:val="008D16F2"/>
    <w:rsid w:val="008E2129"/>
    <w:rsid w:val="008E3D83"/>
    <w:rsid w:val="008E56BD"/>
    <w:rsid w:val="008F5A3C"/>
    <w:rsid w:val="0090276D"/>
    <w:rsid w:val="009146DA"/>
    <w:rsid w:val="00931853"/>
    <w:rsid w:val="00933D09"/>
    <w:rsid w:val="009410DC"/>
    <w:rsid w:val="00943980"/>
    <w:rsid w:val="009478D4"/>
    <w:rsid w:val="00966C1E"/>
    <w:rsid w:val="009913D5"/>
    <w:rsid w:val="00992BAB"/>
    <w:rsid w:val="00994250"/>
    <w:rsid w:val="00994DCD"/>
    <w:rsid w:val="00997493"/>
    <w:rsid w:val="009A6B5E"/>
    <w:rsid w:val="009B0186"/>
    <w:rsid w:val="009C33B2"/>
    <w:rsid w:val="009D35B8"/>
    <w:rsid w:val="009E62A4"/>
    <w:rsid w:val="00A01A57"/>
    <w:rsid w:val="00A02719"/>
    <w:rsid w:val="00A05CBE"/>
    <w:rsid w:val="00A12D1A"/>
    <w:rsid w:val="00A15251"/>
    <w:rsid w:val="00A228EC"/>
    <w:rsid w:val="00A2457D"/>
    <w:rsid w:val="00A26BB5"/>
    <w:rsid w:val="00A30DAE"/>
    <w:rsid w:val="00A345E6"/>
    <w:rsid w:val="00A41D99"/>
    <w:rsid w:val="00A4646B"/>
    <w:rsid w:val="00A51D8F"/>
    <w:rsid w:val="00A53CB3"/>
    <w:rsid w:val="00A737D8"/>
    <w:rsid w:val="00A8094D"/>
    <w:rsid w:val="00A9657B"/>
    <w:rsid w:val="00AA0C97"/>
    <w:rsid w:val="00AB3B55"/>
    <w:rsid w:val="00AB527F"/>
    <w:rsid w:val="00AC6A4D"/>
    <w:rsid w:val="00AE0EE5"/>
    <w:rsid w:val="00AE1A3B"/>
    <w:rsid w:val="00AE1E92"/>
    <w:rsid w:val="00AE1EBD"/>
    <w:rsid w:val="00AF1F00"/>
    <w:rsid w:val="00B02BDD"/>
    <w:rsid w:val="00B05696"/>
    <w:rsid w:val="00B148E0"/>
    <w:rsid w:val="00B201B2"/>
    <w:rsid w:val="00B247F4"/>
    <w:rsid w:val="00B27660"/>
    <w:rsid w:val="00B364B2"/>
    <w:rsid w:val="00B40CE4"/>
    <w:rsid w:val="00B60948"/>
    <w:rsid w:val="00B679CF"/>
    <w:rsid w:val="00B703F7"/>
    <w:rsid w:val="00B754E7"/>
    <w:rsid w:val="00B80140"/>
    <w:rsid w:val="00B90B41"/>
    <w:rsid w:val="00B93917"/>
    <w:rsid w:val="00B97AD4"/>
    <w:rsid w:val="00BA6D2D"/>
    <w:rsid w:val="00BC0047"/>
    <w:rsid w:val="00BC0099"/>
    <w:rsid w:val="00BC4147"/>
    <w:rsid w:val="00BC69C1"/>
    <w:rsid w:val="00BE61EA"/>
    <w:rsid w:val="00C01CF4"/>
    <w:rsid w:val="00C11A92"/>
    <w:rsid w:val="00C25956"/>
    <w:rsid w:val="00C34727"/>
    <w:rsid w:val="00C577C5"/>
    <w:rsid w:val="00C72207"/>
    <w:rsid w:val="00C72370"/>
    <w:rsid w:val="00C867DE"/>
    <w:rsid w:val="00C877A8"/>
    <w:rsid w:val="00C93231"/>
    <w:rsid w:val="00CF2F22"/>
    <w:rsid w:val="00CF4DDF"/>
    <w:rsid w:val="00D00255"/>
    <w:rsid w:val="00D00F22"/>
    <w:rsid w:val="00D02C08"/>
    <w:rsid w:val="00D208EA"/>
    <w:rsid w:val="00D25001"/>
    <w:rsid w:val="00D32A87"/>
    <w:rsid w:val="00D35339"/>
    <w:rsid w:val="00D368D7"/>
    <w:rsid w:val="00D40463"/>
    <w:rsid w:val="00D40B43"/>
    <w:rsid w:val="00D438E5"/>
    <w:rsid w:val="00D4731E"/>
    <w:rsid w:val="00D652DB"/>
    <w:rsid w:val="00D66D4E"/>
    <w:rsid w:val="00D70C58"/>
    <w:rsid w:val="00D71557"/>
    <w:rsid w:val="00D7462B"/>
    <w:rsid w:val="00D828A9"/>
    <w:rsid w:val="00D85F28"/>
    <w:rsid w:val="00D86BF8"/>
    <w:rsid w:val="00D875A5"/>
    <w:rsid w:val="00DA0E9E"/>
    <w:rsid w:val="00DB69CE"/>
    <w:rsid w:val="00DC1549"/>
    <w:rsid w:val="00DD5561"/>
    <w:rsid w:val="00DF2914"/>
    <w:rsid w:val="00DF486E"/>
    <w:rsid w:val="00E02811"/>
    <w:rsid w:val="00E10ED4"/>
    <w:rsid w:val="00E132F6"/>
    <w:rsid w:val="00E13AEF"/>
    <w:rsid w:val="00E1706E"/>
    <w:rsid w:val="00E21E89"/>
    <w:rsid w:val="00E233F3"/>
    <w:rsid w:val="00E33E85"/>
    <w:rsid w:val="00E50533"/>
    <w:rsid w:val="00E50B23"/>
    <w:rsid w:val="00E55856"/>
    <w:rsid w:val="00E7286B"/>
    <w:rsid w:val="00E747A7"/>
    <w:rsid w:val="00E841DD"/>
    <w:rsid w:val="00E946C2"/>
    <w:rsid w:val="00E97567"/>
    <w:rsid w:val="00EA33C3"/>
    <w:rsid w:val="00EA7A0F"/>
    <w:rsid w:val="00EB437C"/>
    <w:rsid w:val="00EB4DD9"/>
    <w:rsid w:val="00EB5392"/>
    <w:rsid w:val="00EC7DB4"/>
    <w:rsid w:val="00ED6F6E"/>
    <w:rsid w:val="00EE6230"/>
    <w:rsid w:val="00EF10FB"/>
    <w:rsid w:val="00EF49AE"/>
    <w:rsid w:val="00F018D6"/>
    <w:rsid w:val="00F020DE"/>
    <w:rsid w:val="00F0249E"/>
    <w:rsid w:val="00F102AF"/>
    <w:rsid w:val="00F1335B"/>
    <w:rsid w:val="00F175C2"/>
    <w:rsid w:val="00F238FA"/>
    <w:rsid w:val="00F2724F"/>
    <w:rsid w:val="00F40223"/>
    <w:rsid w:val="00F517E3"/>
    <w:rsid w:val="00F5231C"/>
    <w:rsid w:val="00F55391"/>
    <w:rsid w:val="00F7410F"/>
    <w:rsid w:val="00F86863"/>
    <w:rsid w:val="00FA0D34"/>
    <w:rsid w:val="00FA1D3E"/>
    <w:rsid w:val="00FA465F"/>
    <w:rsid w:val="00FA565E"/>
    <w:rsid w:val="00FA66A8"/>
    <w:rsid w:val="00FA772D"/>
    <w:rsid w:val="00FB370A"/>
    <w:rsid w:val="00FC78D6"/>
    <w:rsid w:val="00FC7AD4"/>
    <w:rsid w:val="00FD2476"/>
    <w:rsid w:val="00FE11E2"/>
    <w:rsid w:val="00FE4CF9"/>
    <w:rsid w:val="00FE55A6"/>
    <w:rsid w:val="00FE5B6D"/>
    <w:rsid w:val="00FF2A5C"/>
    <w:rsid w:val="01C92E85"/>
    <w:rsid w:val="03681C3C"/>
    <w:rsid w:val="03DC1C18"/>
    <w:rsid w:val="0476086C"/>
    <w:rsid w:val="05C77378"/>
    <w:rsid w:val="068F3362"/>
    <w:rsid w:val="096862C8"/>
    <w:rsid w:val="099E1671"/>
    <w:rsid w:val="09D252B4"/>
    <w:rsid w:val="0B5C74B1"/>
    <w:rsid w:val="0EB467E6"/>
    <w:rsid w:val="0F2957AA"/>
    <w:rsid w:val="0F55586F"/>
    <w:rsid w:val="10EB1C3E"/>
    <w:rsid w:val="117B3BD5"/>
    <w:rsid w:val="122946DB"/>
    <w:rsid w:val="12FD16FD"/>
    <w:rsid w:val="17497ACB"/>
    <w:rsid w:val="1816180F"/>
    <w:rsid w:val="191E18A8"/>
    <w:rsid w:val="19220B70"/>
    <w:rsid w:val="19CB1D0D"/>
    <w:rsid w:val="1CA74248"/>
    <w:rsid w:val="1ED12DC7"/>
    <w:rsid w:val="1F7B525B"/>
    <w:rsid w:val="200D3C55"/>
    <w:rsid w:val="23ED0AF3"/>
    <w:rsid w:val="262D7940"/>
    <w:rsid w:val="271728E1"/>
    <w:rsid w:val="272E2E14"/>
    <w:rsid w:val="27C957F2"/>
    <w:rsid w:val="27F36A5B"/>
    <w:rsid w:val="2B55AC5F"/>
    <w:rsid w:val="2B592D42"/>
    <w:rsid w:val="2D3C53E5"/>
    <w:rsid w:val="2D584B88"/>
    <w:rsid w:val="2E025451"/>
    <w:rsid w:val="2E9C7AA8"/>
    <w:rsid w:val="30862769"/>
    <w:rsid w:val="30ED6026"/>
    <w:rsid w:val="31360538"/>
    <w:rsid w:val="33054A04"/>
    <w:rsid w:val="33D47543"/>
    <w:rsid w:val="355C0D83"/>
    <w:rsid w:val="361E6007"/>
    <w:rsid w:val="391A52CC"/>
    <w:rsid w:val="39E236C0"/>
    <w:rsid w:val="3B013581"/>
    <w:rsid w:val="3E294764"/>
    <w:rsid w:val="3F85DA0A"/>
    <w:rsid w:val="3F8B7681"/>
    <w:rsid w:val="3FFDB77B"/>
    <w:rsid w:val="411121E0"/>
    <w:rsid w:val="41636E83"/>
    <w:rsid w:val="41795C12"/>
    <w:rsid w:val="42C80A28"/>
    <w:rsid w:val="434752D4"/>
    <w:rsid w:val="447932C7"/>
    <w:rsid w:val="450F39F2"/>
    <w:rsid w:val="455627B7"/>
    <w:rsid w:val="472866DC"/>
    <w:rsid w:val="473E600E"/>
    <w:rsid w:val="474655B0"/>
    <w:rsid w:val="489D396D"/>
    <w:rsid w:val="49414C15"/>
    <w:rsid w:val="4AAE6110"/>
    <w:rsid w:val="4B245218"/>
    <w:rsid w:val="4C760234"/>
    <w:rsid w:val="4D0B777E"/>
    <w:rsid w:val="4DC57391"/>
    <w:rsid w:val="4FFE5A4C"/>
    <w:rsid w:val="5055041F"/>
    <w:rsid w:val="50901E9F"/>
    <w:rsid w:val="51D0570E"/>
    <w:rsid w:val="51D9209B"/>
    <w:rsid w:val="526B4EC1"/>
    <w:rsid w:val="54CF3345"/>
    <w:rsid w:val="55935C72"/>
    <w:rsid w:val="56306085"/>
    <w:rsid w:val="56BF3FD1"/>
    <w:rsid w:val="570F544E"/>
    <w:rsid w:val="572E0F59"/>
    <w:rsid w:val="577F42A9"/>
    <w:rsid w:val="57C750E8"/>
    <w:rsid w:val="57DEF4C6"/>
    <w:rsid w:val="58186C5A"/>
    <w:rsid w:val="58A72864"/>
    <w:rsid w:val="58CF5213"/>
    <w:rsid w:val="598343A6"/>
    <w:rsid w:val="5A9CC9D6"/>
    <w:rsid w:val="5AAE7FC3"/>
    <w:rsid w:val="5BA43DF3"/>
    <w:rsid w:val="5CAA292F"/>
    <w:rsid w:val="5D4C1452"/>
    <w:rsid w:val="5D4DC978"/>
    <w:rsid w:val="5FEF5E80"/>
    <w:rsid w:val="602F1439"/>
    <w:rsid w:val="60791F08"/>
    <w:rsid w:val="61124180"/>
    <w:rsid w:val="61A6320F"/>
    <w:rsid w:val="61AA38C0"/>
    <w:rsid w:val="61B455FB"/>
    <w:rsid w:val="626B48C2"/>
    <w:rsid w:val="630352C8"/>
    <w:rsid w:val="63EABA9E"/>
    <w:rsid w:val="65C06F7D"/>
    <w:rsid w:val="663B5C87"/>
    <w:rsid w:val="66C04922"/>
    <w:rsid w:val="66FE6DD4"/>
    <w:rsid w:val="670F0E44"/>
    <w:rsid w:val="67A369D6"/>
    <w:rsid w:val="67FF84DA"/>
    <w:rsid w:val="683E490D"/>
    <w:rsid w:val="6850D5F8"/>
    <w:rsid w:val="69257538"/>
    <w:rsid w:val="696F55C7"/>
    <w:rsid w:val="699F14B4"/>
    <w:rsid w:val="6A79C4C4"/>
    <w:rsid w:val="6AF27F58"/>
    <w:rsid w:val="6B060A2E"/>
    <w:rsid w:val="6B7C41CF"/>
    <w:rsid w:val="6BBF2242"/>
    <w:rsid w:val="6BF88361"/>
    <w:rsid w:val="6C4760FC"/>
    <w:rsid w:val="6CA170BA"/>
    <w:rsid w:val="6CFF509C"/>
    <w:rsid w:val="6D6D3EBD"/>
    <w:rsid w:val="6D95366F"/>
    <w:rsid w:val="6DC92E93"/>
    <w:rsid w:val="6E05675A"/>
    <w:rsid w:val="6E123F24"/>
    <w:rsid w:val="6E6A35B9"/>
    <w:rsid w:val="6ED97F7B"/>
    <w:rsid w:val="6FDB1DD2"/>
    <w:rsid w:val="6FFF7370"/>
    <w:rsid w:val="712F289B"/>
    <w:rsid w:val="71607E3C"/>
    <w:rsid w:val="71F30E5E"/>
    <w:rsid w:val="735DF218"/>
    <w:rsid w:val="739B4728"/>
    <w:rsid w:val="73FFA9D7"/>
    <w:rsid w:val="7510601B"/>
    <w:rsid w:val="753F15B0"/>
    <w:rsid w:val="75A61A85"/>
    <w:rsid w:val="76DBFD38"/>
    <w:rsid w:val="76E4212E"/>
    <w:rsid w:val="77356F2C"/>
    <w:rsid w:val="77663F71"/>
    <w:rsid w:val="77832FBD"/>
    <w:rsid w:val="77CE12DB"/>
    <w:rsid w:val="77DFAA62"/>
    <w:rsid w:val="77E6F2B1"/>
    <w:rsid w:val="77E707A1"/>
    <w:rsid w:val="78075CBE"/>
    <w:rsid w:val="781123AD"/>
    <w:rsid w:val="787FB371"/>
    <w:rsid w:val="78B43790"/>
    <w:rsid w:val="7A263886"/>
    <w:rsid w:val="7A4D182B"/>
    <w:rsid w:val="7ADEB501"/>
    <w:rsid w:val="7B5833E0"/>
    <w:rsid w:val="7B656A1B"/>
    <w:rsid w:val="7BB15BF4"/>
    <w:rsid w:val="7C5D107C"/>
    <w:rsid w:val="7DD33F2C"/>
    <w:rsid w:val="7DEFEBE4"/>
    <w:rsid w:val="7FAC10CF"/>
    <w:rsid w:val="7FDFB29F"/>
    <w:rsid w:val="9D7F9454"/>
    <w:rsid w:val="AEBD01AB"/>
    <w:rsid w:val="AF771BE2"/>
    <w:rsid w:val="AFD74137"/>
    <w:rsid w:val="B5B6AEDE"/>
    <w:rsid w:val="BDAD9559"/>
    <w:rsid w:val="BFBF6219"/>
    <w:rsid w:val="CDF7FC68"/>
    <w:rsid w:val="DDBF943A"/>
    <w:rsid w:val="DFDDF5AC"/>
    <w:rsid w:val="E5BDC855"/>
    <w:rsid w:val="E7A72645"/>
    <w:rsid w:val="EBBF6832"/>
    <w:rsid w:val="EBEBF091"/>
    <w:rsid w:val="F5DB97E1"/>
    <w:rsid w:val="F6FB0724"/>
    <w:rsid w:val="F7FF8B07"/>
    <w:rsid w:val="FAE50EBD"/>
    <w:rsid w:val="FAFF83DA"/>
    <w:rsid w:val="FBEB3471"/>
    <w:rsid w:val="FDFF797E"/>
    <w:rsid w:val="FFA7764A"/>
    <w:rsid w:val="FFAF6853"/>
    <w:rsid w:val="FFBF5441"/>
    <w:rsid w:val="FFDD5778"/>
    <w:rsid w:val="FFEDC2EF"/>
    <w:rsid w:val="FFEFDE7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5">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1"/>
    <w:qFormat/>
    <w:uiPriority w:val="99"/>
    <w:pPr>
      <w:spacing w:after="120"/>
    </w:pPr>
  </w:style>
  <w:style w:type="paragraph" w:styleId="3">
    <w:name w:val="annotation subject"/>
    <w:basedOn w:val="4"/>
    <w:next w:val="4"/>
    <w:link w:val="26"/>
    <w:semiHidden/>
    <w:unhideWhenUsed/>
    <w:qFormat/>
    <w:uiPriority w:val="99"/>
    <w:rPr>
      <w:b/>
      <w:bCs/>
    </w:rPr>
  </w:style>
  <w:style w:type="paragraph" w:styleId="4">
    <w:name w:val="annotation text"/>
    <w:basedOn w:val="1"/>
    <w:link w:val="25"/>
    <w:semiHidden/>
    <w:unhideWhenUsed/>
    <w:qFormat/>
    <w:uiPriority w:val="99"/>
    <w:pPr>
      <w:jc w:val="left"/>
    </w:pPr>
  </w:style>
  <w:style w:type="paragraph" w:styleId="5">
    <w:name w:val="Body Text Indent"/>
    <w:basedOn w:val="1"/>
    <w:link w:val="23"/>
    <w:unhideWhenUsed/>
    <w:qFormat/>
    <w:uiPriority w:val="99"/>
    <w:pPr>
      <w:spacing w:after="120"/>
      <w:ind w:left="420" w:leftChars="200"/>
    </w:pPr>
  </w:style>
  <w:style w:type="paragraph" w:styleId="6">
    <w:name w:val="Plain Text"/>
    <w:basedOn w:val="1"/>
    <w:link w:val="21"/>
    <w:qFormat/>
    <w:uiPriority w:val="0"/>
    <w:rPr>
      <w:rFonts w:ascii="宋体" w:hAnsi="Courier New"/>
      <w:sz w:val="24"/>
    </w:rPr>
  </w:style>
  <w:style w:type="paragraph" w:styleId="7">
    <w:name w:val="Date"/>
    <w:basedOn w:val="1"/>
    <w:next w:val="1"/>
    <w:link w:val="20"/>
    <w:semiHidden/>
    <w:unhideWhenUsed/>
    <w:qFormat/>
    <w:uiPriority w:val="99"/>
    <w:pPr>
      <w:ind w:left="100" w:leftChars="2500"/>
    </w:pPr>
  </w:style>
  <w:style w:type="paragraph" w:styleId="8">
    <w:name w:val="footer"/>
    <w:basedOn w:val="1"/>
    <w:link w:val="18"/>
    <w:unhideWhenUsed/>
    <w:qFormat/>
    <w:uiPriority w:val="99"/>
    <w:pPr>
      <w:tabs>
        <w:tab w:val="center" w:pos="4153"/>
        <w:tab w:val="right" w:pos="8306"/>
      </w:tabs>
      <w:snapToGrid w:val="0"/>
      <w:jc w:val="left"/>
    </w:pPr>
    <w:rPr>
      <w:sz w:val="18"/>
      <w:szCs w:val="18"/>
    </w:rPr>
  </w:style>
  <w:style w:type="paragraph" w:styleId="9">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pPr>
      <w:spacing w:line="380" w:lineRule="exact"/>
      <w:jc w:val="distribute"/>
    </w:pPr>
    <w:rPr>
      <w:rFonts w:eastAsia="黑体"/>
    </w:rPr>
  </w:style>
  <w:style w:type="paragraph" w:styleId="11">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13">
    <w:name w:val="Hyperlink"/>
    <w:basedOn w:val="12"/>
    <w:semiHidden/>
    <w:unhideWhenUsed/>
    <w:qFormat/>
    <w:uiPriority w:val="99"/>
    <w:rPr>
      <w:color w:val="0000FF"/>
      <w:u w:val="single"/>
    </w:rPr>
  </w:style>
  <w:style w:type="character" w:styleId="14">
    <w:name w:val="annotation reference"/>
    <w:basedOn w:val="12"/>
    <w:semiHidden/>
    <w:unhideWhenUsed/>
    <w:qFormat/>
    <w:uiPriority w:val="99"/>
    <w:rPr>
      <w:sz w:val="21"/>
      <w:szCs w:val="21"/>
    </w:rPr>
  </w:style>
  <w:style w:type="table" w:styleId="16">
    <w:name w:val="Table Grid"/>
    <w:basedOn w:val="1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7">
    <w:name w:val="页眉 字符"/>
    <w:basedOn w:val="12"/>
    <w:link w:val="9"/>
    <w:qFormat/>
    <w:uiPriority w:val="99"/>
    <w:rPr>
      <w:sz w:val="18"/>
      <w:szCs w:val="18"/>
    </w:rPr>
  </w:style>
  <w:style w:type="character" w:customStyle="1" w:styleId="18">
    <w:name w:val="页脚 字符"/>
    <w:basedOn w:val="12"/>
    <w:link w:val="8"/>
    <w:qFormat/>
    <w:uiPriority w:val="99"/>
    <w:rPr>
      <w:sz w:val="18"/>
      <w:szCs w:val="18"/>
    </w:rPr>
  </w:style>
  <w:style w:type="paragraph" w:styleId="19">
    <w:name w:val="List Paragraph"/>
    <w:basedOn w:val="1"/>
    <w:qFormat/>
    <w:uiPriority w:val="99"/>
    <w:pPr>
      <w:ind w:firstLine="420" w:firstLineChars="200"/>
    </w:pPr>
  </w:style>
  <w:style w:type="character" w:customStyle="1" w:styleId="20">
    <w:name w:val="日期 字符"/>
    <w:basedOn w:val="12"/>
    <w:link w:val="7"/>
    <w:semiHidden/>
    <w:qFormat/>
    <w:uiPriority w:val="99"/>
  </w:style>
  <w:style w:type="character" w:customStyle="1" w:styleId="21">
    <w:name w:val="纯文本 字符"/>
    <w:link w:val="6"/>
    <w:qFormat/>
    <w:uiPriority w:val="0"/>
    <w:rPr>
      <w:rFonts w:ascii="宋体" w:hAnsi="Courier New"/>
      <w:sz w:val="24"/>
    </w:rPr>
  </w:style>
  <w:style w:type="character" w:customStyle="1" w:styleId="22">
    <w:name w:val="纯文本 Char"/>
    <w:basedOn w:val="12"/>
    <w:semiHidden/>
    <w:qFormat/>
    <w:uiPriority w:val="99"/>
    <w:rPr>
      <w:rFonts w:ascii="宋体" w:hAnsi="Courier New" w:eastAsia="宋体" w:cs="Courier New"/>
      <w:szCs w:val="21"/>
    </w:rPr>
  </w:style>
  <w:style w:type="character" w:customStyle="1" w:styleId="23">
    <w:name w:val="正文文本缩进 字符"/>
    <w:basedOn w:val="12"/>
    <w:link w:val="5"/>
    <w:qFormat/>
    <w:uiPriority w:val="99"/>
  </w:style>
  <w:style w:type="paragraph" w:customStyle="1" w:styleId="24">
    <w:name w:val="Revision"/>
    <w:hidden/>
    <w:unhideWhenUsed/>
    <w:qFormat/>
    <w:uiPriority w:val="99"/>
    <w:pPr>
      <w:spacing w:after="0" w:line="240" w:lineRule="auto"/>
    </w:pPr>
    <w:rPr>
      <w:rFonts w:asciiTheme="minorHAnsi" w:hAnsiTheme="minorHAnsi" w:eastAsiaTheme="minorEastAsia" w:cstheme="minorBidi"/>
      <w:kern w:val="2"/>
      <w:sz w:val="21"/>
      <w:szCs w:val="22"/>
      <w:lang w:val="en-US" w:eastAsia="zh-CN" w:bidi="ar-SA"/>
    </w:rPr>
  </w:style>
  <w:style w:type="character" w:customStyle="1" w:styleId="25">
    <w:name w:val="批注文字 字符"/>
    <w:basedOn w:val="12"/>
    <w:link w:val="4"/>
    <w:semiHidden/>
    <w:qFormat/>
    <w:uiPriority w:val="99"/>
    <w:rPr>
      <w:rFonts w:asciiTheme="minorHAnsi" w:hAnsiTheme="minorHAnsi" w:eastAsiaTheme="minorEastAsia" w:cstheme="minorBidi"/>
      <w:kern w:val="2"/>
      <w:sz w:val="21"/>
      <w:szCs w:val="22"/>
    </w:rPr>
  </w:style>
  <w:style w:type="character" w:customStyle="1" w:styleId="26">
    <w:name w:val="批注主题 字符"/>
    <w:basedOn w:val="25"/>
    <w:link w:val="3"/>
    <w:semiHidden/>
    <w:qFormat/>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StyleName="APA" SelectedStyle="\APA.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4EEDB2-F8A3-4F9F-BB91-8F2B049CCF49}">
  <ds:schemaRefs/>
</ds:datastoreItem>
</file>

<file path=docProps/app.xml><?xml version="1.0" encoding="utf-8"?>
<Properties xmlns="http://schemas.openxmlformats.org/officeDocument/2006/extended-properties" xmlns:vt="http://schemas.openxmlformats.org/officeDocument/2006/docPropsVTypes">
  <Company>Sky123.Org</Company>
  <Pages>23</Pages>
  <Words>3472</Words>
  <Characters>3717</Characters>
  <Lines>371</Lines>
  <Paragraphs>312</Paragraphs>
  <TotalTime>4</TotalTime>
  <ScaleCrop>false</ScaleCrop>
  <LinksUpToDate>false</LinksUpToDate>
  <CharactersWithSpaces>6877</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2019-03-26T19:57:00Z</dcterms:created>
  <dc:creator>石珺</dc:creator>
  <cp:lastModifiedBy>11</cp:lastModifiedBy>
  <cp:lastPrinted>2022-08-01T19:56:00Z</cp:lastPrinted>
  <dcterms:modified xsi:type="dcterms:W3CDTF">2025-12-15T08:00:32Z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y fmtid="{D5CDD505-2E9C-101B-9397-08002B2CF9AE}" pid="3" name="ICV">
    <vt:lpwstr>134799239C1048734C7D1A69DBBF4F93_43</vt:lpwstr>
  </property>
  <property fmtid="{D5CDD505-2E9C-101B-9397-08002B2CF9AE}" pid="4" name="KSOTemplateDocerSaveRecord">
    <vt:lpwstr>eyJoZGlkIjoiOGJlYjI0ZWU4Mjk5ZDIyMGY4NWU5OGY0ZmVlY2MyNjYiLCJ1c2VySWQiOiIxMzQ2NTg0MDAifQ==</vt:lpwstr>
  </property>
</Properties>
</file>