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highlight w:val="none"/>
        </w:rPr>
      </w:pPr>
      <w:r>
        <w:rPr>
          <w:rFonts w:hint="eastAsia"/>
          <w:b/>
          <w:sz w:val="30"/>
          <w:szCs w:val="30"/>
          <w:highlight w:val="none"/>
          <w:lang w:eastAsia="zh-CN"/>
        </w:rPr>
        <w:t>山东第一医科大学附属青岛眼科医院2022眼科专用设备购置和维保项目</w:t>
      </w:r>
      <w:r>
        <w:rPr>
          <w:rFonts w:hint="eastAsia"/>
          <w:b/>
          <w:sz w:val="30"/>
          <w:szCs w:val="30"/>
          <w:highlight w:val="none"/>
          <w:lang w:val="en-US" w:eastAsia="zh-CN"/>
        </w:rPr>
        <w:t>招标</w:t>
      </w:r>
      <w:r>
        <w:rPr>
          <w:rFonts w:hint="eastAsia"/>
          <w:b/>
          <w:sz w:val="30"/>
          <w:szCs w:val="30"/>
          <w:highlight w:val="none"/>
          <w:lang w:eastAsia="zh-CN"/>
        </w:rPr>
        <w:t>文件</w:t>
      </w:r>
    </w:p>
    <w:p>
      <w:pPr>
        <w:pStyle w:val="21"/>
        <w:numPr>
          <w:ilvl w:val="0"/>
          <w:numId w:val="1"/>
        </w:numPr>
        <w:ind w:firstLineChars="0"/>
        <w:jc w:val="center"/>
        <w:rPr>
          <w:b/>
          <w:sz w:val="28"/>
          <w:szCs w:val="28"/>
          <w:highlight w:val="none"/>
        </w:rPr>
      </w:pPr>
      <w:r>
        <w:rPr>
          <w:rFonts w:hint="eastAsia"/>
          <w:b/>
          <w:sz w:val="28"/>
          <w:szCs w:val="28"/>
          <w:highlight w:val="none"/>
        </w:rPr>
        <w:t>供应商须知</w:t>
      </w:r>
    </w:p>
    <w:p>
      <w:pPr>
        <w:spacing w:line="360" w:lineRule="auto"/>
        <w:rPr>
          <w:b/>
          <w:sz w:val="28"/>
          <w:szCs w:val="28"/>
          <w:highlight w:val="none"/>
        </w:rPr>
      </w:pPr>
      <w:r>
        <w:rPr>
          <w:rFonts w:hint="eastAsia"/>
          <w:b/>
          <w:sz w:val="28"/>
          <w:szCs w:val="28"/>
          <w:highlight w:val="none"/>
        </w:rPr>
        <w:t>一、供应商资格</w:t>
      </w:r>
    </w:p>
    <w:p>
      <w:pPr>
        <w:ind w:firstLine="560" w:firstLineChars="200"/>
        <w:rPr>
          <w:sz w:val="28"/>
          <w:szCs w:val="28"/>
          <w:highlight w:val="none"/>
        </w:rPr>
      </w:pPr>
      <w:bookmarkStart w:id="0" w:name="OLE_LINK35"/>
      <w:bookmarkStart w:id="1" w:name="OLE_LINK36"/>
      <w:r>
        <w:rPr>
          <w:rFonts w:hint="eastAsia"/>
          <w:sz w:val="28"/>
          <w:szCs w:val="28"/>
          <w:highlight w:val="none"/>
        </w:rPr>
        <w:t>1、在中国境内注册、具有能够独立承担民事责任的企业，具有合法有效的营业执照</w:t>
      </w:r>
      <w:r>
        <w:rPr>
          <w:rFonts w:hint="eastAsia"/>
          <w:sz w:val="28"/>
          <w:szCs w:val="28"/>
          <w:highlight w:val="none"/>
          <w:lang w:val="en-US" w:eastAsia="zh-CN"/>
        </w:rPr>
        <w:t>。</w:t>
      </w:r>
    </w:p>
    <w:bookmarkEnd w:id="0"/>
    <w:bookmarkEnd w:id="1"/>
    <w:p>
      <w:pPr>
        <w:spacing w:line="360" w:lineRule="auto"/>
        <w:ind w:firstLine="560" w:firstLineChars="200"/>
        <w:rPr>
          <w:sz w:val="28"/>
          <w:szCs w:val="28"/>
          <w:highlight w:val="none"/>
        </w:rPr>
      </w:pPr>
      <w:r>
        <w:rPr>
          <w:rFonts w:hint="eastAsia"/>
          <w:sz w:val="28"/>
          <w:szCs w:val="28"/>
          <w:highlight w:val="none"/>
        </w:rPr>
        <w:t>2、提供的资格、资质证明文件真实有效；</w:t>
      </w:r>
    </w:p>
    <w:p>
      <w:pPr>
        <w:spacing w:line="360" w:lineRule="auto"/>
        <w:ind w:firstLine="560" w:firstLineChars="200"/>
        <w:rPr>
          <w:sz w:val="28"/>
          <w:szCs w:val="28"/>
          <w:highlight w:val="none"/>
        </w:rPr>
      </w:pPr>
      <w:r>
        <w:rPr>
          <w:rFonts w:hint="eastAsia"/>
          <w:sz w:val="28"/>
          <w:szCs w:val="28"/>
          <w:highlight w:val="none"/>
        </w:rPr>
        <w:t>3、具有良好的商业信誉和健全的财务会计制度；</w:t>
      </w:r>
    </w:p>
    <w:p>
      <w:pPr>
        <w:spacing w:line="360" w:lineRule="auto"/>
        <w:ind w:firstLine="560" w:firstLineChars="200"/>
        <w:rPr>
          <w:sz w:val="28"/>
          <w:szCs w:val="28"/>
          <w:highlight w:val="none"/>
        </w:rPr>
      </w:pPr>
      <w:r>
        <w:rPr>
          <w:rFonts w:hint="eastAsia"/>
          <w:sz w:val="28"/>
          <w:szCs w:val="28"/>
          <w:highlight w:val="none"/>
        </w:rPr>
        <w:t>4、具有履行合同所必需的人员、设备和专业技术能力；</w:t>
      </w:r>
    </w:p>
    <w:p>
      <w:pPr>
        <w:spacing w:line="360" w:lineRule="auto"/>
        <w:ind w:firstLine="560" w:firstLineChars="200"/>
        <w:rPr>
          <w:sz w:val="28"/>
          <w:szCs w:val="28"/>
          <w:highlight w:val="none"/>
        </w:rPr>
      </w:pPr>
      <w:r>
        <w:rPr>
          <w:rFonts w:hint="eastAsia"/>
          <w:sz w:val="28"/>
          <w:szCs w:val="28"/>
          <w:highlight w:val="none"/>
        </w:rPr>
        <w:t>5、有依法缴纳税收和社会保障资金的良好记录；</w:t>
      </w:r>
    </w:p>
    <w:p>
      <w:pPr>
        <w:spacing w:line="360" w:lineRule="auto"/>
        <w:ind w:firstLine="560" w:firstLineChars="200"/>
        <w:rPr>
          <w:sz w:val="28"/>
          <w:szCs w:val="28"/>
          <w:highlight w:val="none"/>
        </w:rPr>
      </w:pPr>
      <w:r>
        <w:rPr>
          <w:rFonts w:hint="eastAsia"/>
          <w:sz w:val="28"/>
          <w:szCs w:val="28"/>
          <w:highlight w:val="none"/>
        </w:rPr>
        <w:t>6、参加本次招标活动前三年内，在经营活动中没有重大违法记录；</w:t>
      </w:r>
    </w:p>
    <w:p>
      <w:pPr>
        <w:spacing w:line="360" w:lineRule="auto"/>
        <w:ind w:firstLine="560" w:firstLineChars="200"/>
        <w:rPr>
          <w:sz w:val="28"/>
          <w:szCs w:val="28"/>
          <w:highlight w:val="none"/>
        </w:rPr>
      </w:pPr>
      <w:r>
        <w:rPr>
          <w:rFonts w:hint="eastAsia"/>
          <w:sz w:val="28"/>
          <w:szCs w:val="28"/>
          <w:highlight w:val="none"/>
        </w:rPr>
        <w:t xml:space="preserve">7、单位负责人为同一人或者存在直接控股、管理关系的不同供应商，不得参加同一合同项下的招标采购活动。 </w:t>
      </w:r>
    </w:p>
    <w:p>
      <w:pPr>
        <w:spacing w:line="360" w:lineRule="auto"/>
        <w:ind w:firstLine="560" w:firstLineChars="200"/>
        <w:rPr>
          <w:sz w:val="28"/>
          <w:szCs w:val="28"/>
          <w:highlight w:val="none"/>
        </w:rPr>
      </w:pPr>
      <w:r>
        <w:rPr>
          <w:rFonts w:hint="eastAsia"/>
          <w:sz w:val="28"/>
          <w:szCs w:val="28"/>
          <w:highlight w:val="none"/>
          <w:lang w:val="en-US" w:eastAsia="zh-CN"/>
        </w:rPr>
        <w:t>8</w:t>
      </w:r>
      <w:r>
        <w:rPr>
          <w:rFonts w:hint="eastAsia"/>
          <w:sz w:val="28"/>
          <w:szCs w:val="28"/>
          <w:highlight w:val="none"/>
        </w:rPr>
        <w:t>、符合《中华人民共和国政府采购法》第二十二条规定；</w:t>
      </w:r>
    </w:p>
    <w:p>
      <w:pPr>
        <w:spacing w:line="360" w:lineRule="auto"/>
        <w:ind w:firstLine="560" w:firstLineChars="200"/>
        <w:rPr>
          <w:sz w:val="28"/>
          <w:szCs w:val="28"/>
          <w:highlight w:val="none"/>
        </w:rPr>
      </w:pPr>
      <w:r>
        <w:rPr>
          <w:rFonts w:hint="eastAsia"/>
          <w:sz w:val="28"/>
          <w:szCs w:val="28"/>
          <w:highlight w:val="none"/>
          <w:lang w:val="en-US" w:eastAsia="zh-CN"/>
        </w:rPr>
        <w:t>9</w:t>
      </w:r>
      <w:r>
        <w:rPr>
          <w:rFonts w:hint="eastAsia"/>
          <w:sz w:val="28"/>
          <w:szCs w:val="28"/>
          <w:highlight w:val="none"/>
        </w:rPr>
        <w:t>、遵守《中华人民共和国政府采购法》和《中华人民共和国政府采购法实施条例》及其他相关法律、法规和规章；</w:t>
      </w:r>
    </w:p>
    <w:p>
      <w:pPr>
        <w:spacing w:line="360" w:lineRule="auto"/>
        <w:ind w:firstLine="560" w:firstLineChars="200"/>
        <w:rPr>
          <w:sz w:val="28"/>
          <w:szCs w:val="28"/>
          <w:highlight w:val="none"/>
        </w:rPr>
      </w:pPr>
      <w:r>
        <w:rPr>
          <w:rFonts w:hint="eastAsia"/>
          <w:sz w:val="28"/>
          <w:szCs w:val="28"/>
          <w:highlight w:val="none"/>
        </w:rPr>
        <w:t>1</w:t>
      </w:r>
      <w:r>
        <w:rPr>
          <w:rFonts w:hint="eastAsia"/>
          <w:sz w:val="28"/>
          <w:szCs w:val="28"/>
          <w:highlight w:val="none"/>
          <w:lang w:val="en-US" w:eastAsia="zh-CN"/>
        </w:rPr>
        <w:t>0</w:t>
      </w:r>
      <w:r>
        <w:rPr>
          <w:rFonts w:hint="eastAsia"/>
          <w:sz w:val="28"/>
          <w:szCs w:val="28"/>
          <w:highlight w:val="none"/>
        </w:rPr>
        <w:t>、本项目不接受联合体投标。</w:t>
      </w:r>
    </w:p>
    <w:p>
      <w:pPr>
        <w:spacing w:line="360" w:lineRule="auto"/>
        <w:rPr>
          <w:b/>
          <w:sz w:val="28"/>
          <w:szCs w:val="28"/>
          <w:highlight w:val="none"/>
        </w:rPr>
      </w:pPr>
      <w:r>
        <w:rPr>
          <w:rFonts w:hint="eastAsia"/>
          <w:b/>
          <w:sz w:val="28"/>
          <w:szCs w:val="28"/>
          <w:highlight w:val="none"/>
        </w:rPr>
        <w:t>二、响应文件的编写</w:t>
      </w:r>
    </w:p>
    <w:p>
      <w:pPr>
        <w:spacing w:line="360" w:lineRule="auto"/>
        <w:ind w:firstLine="560" w:firstLineChars="200"/>
        <w:rPr>
          <w:sz w:val="28"/>
          <w:szCs w:val="28"/>
          <w:highlight w:val="none"/>
        </w:rPr>
      </w:pPr>
      <w:r>
        <w:rPr>
          <w:rFonts w:hint="eastAsia"/>
          <w:sz w:val="28"/>
          <w:szCs w:val="28"/>
          <w:highlight w:val="none"/>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highlight w:val="none"/>
        </w:rPr>
      </w:pPr>
      <w:r>
        <w:rPr>
          <w:rFonts w:hint="eastAsia"/>
          <w:sz w:val="28"/>
          <w:szCs w:val="28"/>
          <w:highlight w:val="none"/>
        </w:rPr>
        <w:t>1、响应文件的组成</w:t>
      </w:r>
    </w:p>
    <w:p>
      <w:pPr>
        <w:spacing w:line="360" w:lineRule="auto"/>
        <w:ind w:firstLine="560" w:firstLineChars="200"/>
        <w:rPr>
          <w:sz w:val="28"/>
          <w:szCs w:val="28"/>
          <w:highlight w:val="none"/>
        </w:rPr>
      </w:pPr>
      <w:r>
        <w:rPr>
          <w:rFonts w:hint="eastAsia"/>
          <w:sz w:val="28"/>
          <w:szCs w:val="28"/>
          <w:highlight w:val="none"/>
        </w:rPr>
        <w:t>供应商应按竞争性磋商文件的要求编写响应文件，提交证明其有资格进行报价和有能力履行合同的文件。</w:t>
      </w:r>
    </w:p>
    <w:p>
      <w:pPr>
        <w:spacing w:line="360" w:lineRule="auto"/>
        <w:ind w:firstLine="562" w:firstLineChars="200"/>
        <w:rPr>
          <w:sz w:val="28"/>
          <w:szCs w:val="28"/>
          <w:highlight w:val="none"/>
        </w:rPr>
      </w:pPr>
      <w:r>
        <w:rPr>
          <w:rFonts w:hint="eastAsia"/>
          <w:b/>
          <w:sz w:val="28"/>
          <w:szCs w:val="28"/>
          <w:highlight w:val="none"/>
        </w:rPr>
        <w:t>响应文件由报价函、资格证明文件、报价文件、商务文件、技术</w:t>
      </w:r>
      <w:r>
        <w:rPr>
          <w:rFonts w:hint="eastAsia"/>
          <w:sz w:val="28"/>
          <w:szCs w:val="28"/>
          <w:highlight w:val="none"/>
        </w:rPr>
        <w:t>文件五部分组成。</w:t>
      </w:r>
    </w:p>
    <w:p>
      <w:pPr>
        <w:spacing w:line="360" w:lineRule="auto"/>
        <w:ind w:firstLine="420" w:firstLineChars="200"/>
        <w:rPr>
          <w:b/>
          <w:sz w:val="28"/>
          <w:szCs w:val="28"/>
          <w:highlight w:val="none"/>
        </w:rPr>
      </w:pPr>
      <w:r>
        <w:rPr>
          <w:rFonts w:hint="eastAsia" w:ascii="宋体" w:hAnsi="宋体" w:eastAsia="宋体" w:cs="宋体"/>
          <w:highlight w:val="none"/>
        </w:rPr>
        <w:t>★</w:t>
      </w:r>
      <w:r>
        <w:rPr>
          <w:rFonts w:hint="eastAsia"/>
          <w:b/>
          <w:sz w:val="28"/>
          <w:szCs w:val="28"/>
          <w:highlight w:val="none"/>
        </w:rPr>
        <w:t>1.1 报价函部分</w:t>
      </w:r>
    </w:p>
    <w:p>
      <w:pPr>
        <w:spacing w:line="360" w:lineRule="auto"/>
        <w:ind w:firstLine="560" w:firstLineChars="200"/>
        <w:rPr>
          <w:sz w:val="28"/>
          <w:szCs w:val="28"/>
          <w:highlight w:val="none"/>
        </w:rPr>
      </w:pPr>
      <w:r>
        <w:rPr>
          <w:rFonts w:hint="eastAsia"/>
          <w:sz w:val="28"/>
          <w:szCs w:val="28"/>
          <w:highlight w:val="none"/>
        </w:rPr>
        <w:t>1.1.1 法定代表人签署的报价函（详见附件）</w:t>
      </w:r>
    </w:p>
    <w:p>
      <w:pPr>
        <w:spacing w:line="360" w:lineRule="auto"/>
        <w:ind w:firstLine="420" w:firstLineChars="200"/>
        <w:rPr>
          <w:b/>
          <w:sz w:val="28"/>
          <w:szCs w:val="28"/>
          <w:highlight w:val="none"/>
        </w:rPr>
      </w:pPr>
      <w:r>
        <w:rPr>
          <w:rFonts w:hint="eastAsia" w:ascii="宋体" w:hAnsi="宋体" w:eastAsia="宋体" w:cs="宋体"/>
          <w:highlight w:val="none"/>
        </w:rPr>
        <w:t>★</w:t>
      </w:r>
      <w:r>
        <w:rPr>
          <w:rFonts w:hint="eastAsia"/>
          <w:b/>
          <w:sz w:val="28"/>
          <w:szCs w:val="28"/>
          <w:highlight w:val="none"/>
        </w:rPr>
        <w:t>1.2 资格证明文件</w:t>
      </w:r>
    </w:p>
    <w:p>
      <w:pPr>
        <w:spacing w:line="360" w:lineRule="auto"/>
        <w:ind w:firstLine="560" w:firstLineChars="200"/>
        <w:rPr>
          <w:sz w:val="28"/>
          <w:szCs w:val="28"/>
          <w:highlight w:val="none"/>
        </w:rPr>
      </w:pPr>
      <w:r>
        <w:rPr>
          <w:rFonts w:hint="eastAsia"/>
          <w:sz w:val="28"/>
          <w:szCs w:val="28"/>
          <w:highlight w:val="none"/>
        </w:rPr>
        <w:t>1.2.1 营业执照副本复印件</w:t>
      </w:r>
      <w:r>
        <w:rPr>
          <w:rFonts w:hint="eastAsia"/>
          <w:b/>
          <w:sz w:val="28"/>
          <w:szCs w:val="28"/>
          <w:highlight w:val="none"/>
        </w:rPr>
        <w:t>（开标时需提供原件）</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1.2.2 法定代表人授权委托书（详见附件）；</w:t>
      </w:r>
    </w:p>
    <w:p>
      <w:pPr>
        <w:spacing w:line="360" w:lineRule="auto"/>
        <w:ind w:firstLine="560" w:firstLineChars="200"/>
        <w:rPr>
          <w:b/>
          <w:sz w:val="28"/>
          <w:szCs w:val="28"/>
          <w:highlight w:val="none"/>
        </w:rPr>
      </w:pPr>
      <w:r>
        <w:rPr>
          <w:rFonts w:hint="eastAsia"/>
          <w:sz w:val="28"/>
          <w:szCs w:val="28"/>
          <w:highlight w:val="none"/>
        </w:rPr>
        <w:t>1.2.3 财务状况报告的相关材料：</w:t>
      </w:r>
      <w:r>
        <w:rPr>
          <w:rFonts w:hint="eastAsia"/>
          <w:b/>
          <w:sz w:val="28"/>
          <w:szCs w:val="28"/>
          <w:highlight w:val="none"/>
        </w:rPr>
        <w:t xml:space="preserve">提供 </w:t>
      </w:r>
      <w:r>
        <w:rPr>
          <w:rFonts w:hint="eastAsia"/>
          <w:b/>
          <w:sz w:val="28"/>
          <w:szCs w:val="28"/>
          <w:highlight w:val="none"/>
          <w:lang w:val="en-US" w:eastAsia="zh-CN"/>
        </w:rPr>
        <w:t>2020</w:t>
      </w:r>
      <w:r>
        <w:rPr>
          <w:rFonts w:hint="eastAsia"/>
          <w:b/>
          <w:sz w:val="28"/>
          <w:szCs w:val="28"/>
          <w:highlight w:val="none"/>
        </w:rPr>
        <w:t xml:space="preserve"> 年度</w:t>
      </w:r>
      <w:r>
        <w:rPr>
          <w:rFonts w:hint="eastAsia"/>
          <w:b/>
          <w:sz w:val="28"/>
          <w:szCs w:val="28"/>
          <w:highlight w:val="none"/>
          <w:lang w:val="en-US" w:eastAsia="zh-CN"/>
        </w:rPr>
        <w:t>或2021年度</w:t>
      </w:r>
      <w:r>
        <w:rPr>
          <w:rFonts w:hint="eastAsia"/>
          <w:b/>
          <w:sz w:val="28"/>
          <w:szCs w:val="28"/>
          <w:highlight w:val="none"/>
        </w:rPr>
        <w:t>会计师事务所出具的年度财务报表或开户银行出具的资信证明复印件（加盖公章）；</w:t>
      </w:r>
    </w:p>
    <w:p>
      <w:pPr>
        <w:spacing w:line="360" w:lineRule="auto"/>
        <w:ind w:firstLine="560" w:firstLineChars="200"/>
        <w:rPr>
          <w:b/>
          <w:sz w:val="28"/>
          <w:szCs w:val="28"/>
          <w:highlight w:val="none"/>
        </w:rPr>
      </w:pPr>
      <w:r>
        <w:rPr>
          <w:rFonts w:hint="eastAsia"/>
          <w:sz w:val="28"/>
          <w:szCs w:val="28"/>
          <w:highlight w:val="none"/>
        </w:rPr>
        <w:t>1.2.4 依法缴纳税收和社会保障资金的相关材料：</w:t>
      </w:r>
      <w:r>
        <w:rPr>
          <w:rFonts w:hint="eastAsia"/>
          <w:b/>
          <w:sz w:val="28"/>
          <w:szCs w:val="28"/>
          <w:highlight w:val="none"/>
        </w:rPr>
        <w:t>投标人参加本次招标活动半年内任意一个月缴纳证明材料复印件（加盖公章）；</w:t>
      </w:r>
    </w:p>
    <w:p>
      <w:pPr>
        <w:spacing w:line="360" w:lineRule="auto"/>
        <w:ind w:firstLine="560" w:firstLineChars="200"/>
        <w:rPr>
          <w:b/>
          <w:sz w:val="28"/>
          <w:szCs w:val="28"/>
          <w:highlight w:val="none"/>
        </w:rPr>
      </w:pPr>
      <w:r>
        <w:rPr>
          <w:rFonts w:hint="eastAsia"/>
          <w:sz w:val="28"/>
          <w:szCs w:val="28"/>
          <w:highlight w:val="none"/>
        </w:rPr>
        <w:t>1.2.5在“信用中国”(www.creditchina.gov.cn)、中国政府采购网(www.ccgp.gov.cn)、“信用山东”（www.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highlight w:val="none"/>
        </w:rPr>
        <w:t>截图（体现查询时间）</w:t>
      </w:r>
      <w:r>
        <w:rPr>
          <w:rFonts w:hint="eastAsia"/>
          <w:sz w:val="28"/>
          <w:szCs w:val="28"/>
          <w:highlight w:val="none"/>
        </w:rPr>
        <w:t>，</w:t>
      </w:r>
      <w:r>
        <w:rPr>
          <w:rFonts w:hint="eastAsia"/>
          <w:b/>
          <w:sz w:val="28"/>
          <w:szCs w:val="28"/>
          <w:highlight w:val="none"/>
        </w:rPr>
        <w:t>加盖供应商单位公章；</w:t>
      </w:r>
    </w:p>
    <w:p>
      <w:pPr>
        <w:spacing w:line="360" w:lineRule="auto"/>
        <w:ind w:firstLine="562" w:firstLineChars="200"/>
        <w:rPr>
          <w:b/>
          <w:sz w:val="28"/>
          <w:szCs w:val="28"/>
          <w:highlight w:val="none"/>
        </w:rPr>
      </w:pPr>
      <w:r>
        <w:rPr>
          <w:rFonts w:hint="eastAsia"/>
          <w:b/>
          <w:sz w:val="28"/>
          <w:szCs w:val="28"/>
          <w:highlight w:val="none"/>
        </w:rPr>
        <w:t>1.2.6 无违法违规声明（详见附件）；</w:t>
      </w:r>
    </w:p>
    <w:p>
      <w:pPr>
        <w:spacing w:line="360" w:lineRule="auto"/>
        <w:ind w:firstLine="560" w:firstLineChars="200"/>
        <w:rPr>
          <w:sz w:val="28"/>
          <w:szCs w:val="28"/>
          <w:highlight w:val="none"/>
        </w:rPr>
      </w:pPr>
      <w:r>
        <w:rPr>
          <w:rFonts w:hint="eastAsia"/>
          <w:sz w:val="28"/>
          <w:szCs w:val="28"/>
          <w:highlight w:val="none"/>
        </w:rPr>
        <w:t>1.2.7 无不良信用记录承诺函（详见附件）；</w:t>
      </w:r>
    </w:p>
    <w:p>
      <w:pPr>
        <w:spacing w:line="360" w:lineRule="auto"/>
        <w:ind w:firstLine="560" w:firstLineChars="200"/>
        <w:rPr>
          <w:sz w:val="28"/>
          <w:szCs w:val="28"/>
          <w:highlight w:val="none"/>
        </w:rPr>
      </w:pPr>
      <w:r>
        <w:rPr>
          <w:rFonts w:hint="eastAsia"/>
          <w:sz w:val="28"/>
          <w:szCs w:val="28"/>
          <w:highlight w:val="none"/>
        </w:rPr>
        <w:t>1.2.8供应商认为需要提交的其它文件。</w:t>
      </w:r>
    </w:p>
    <w:p>
      <w:pPr>
        <w:spacing w:line="360" w:lineRule="auto"/>
        <w:ind w:firstLine="420" w:firstLineChars="200"/>
        <w:rPr>
          <w:b/>
          <w:sz w:val="28"/>
          <w:szCs w:val="28"/>
          <w:highlight w:val="none"/>
        </w:rPr>
      </w:pPr>
      <w:r>
        <w:rPr>
          <w:rFonts w:hint="eastAsia" w:ascii="宋体" w:hAnsi="宋体" w:eastAsia="宋体" w:cs="宋体"/>
          <w:highlight w:val="none"/>
        </w:rPr>
        <w:t>★</w:t>
      </w:r>
      <w:r>
        <w:rPr>
          <w:rFonts w:hint="eastAsia"/>
          <w:b/>
          <w:sz w:val="28"/>
          <w:szCs w:val="28"/>
          <w:highlight w:val="none"/>
        </w:rPr>
        <w:t>1.3 报价文件（详见附件）</w:t>
      </w:r>
    </w:p>
    <w:p>
      <w:pPr>
        <w:spacing w:line="360" w:lineRule="auto"/>
        <w:ind w:firstLine="560" w:firstLineChars="200"/>
        <w:rPr>
          <w:sz w:val="28"/>
          <w:szCs w:val="28"/>
          <w:highlight w:val="none"/>
        </w:rPr>
      </w:pPr>
      <w:r>
        <w:rPr>
          <w:rFonts w:hint="eastAsia"/>
          <w:sz w:val="28"/>
          <w:szCs w:val="28"/>
          <w:highlight w:val="none"/>
        </w:rPr>
        <w:t>1.3.1 报价一览表</w:t>
      </w:r>
    </w:p>
    <w:p>
      <w:pPr>
        <w:spacing w:line="360" w:lineRule="auto"/>
        <w:ind w:firstLine="560" w:firstLineChars="200"/>
        <w:rPr>
          <w:sz w:val="28"/>
          <w:szCs w:val="28"/>
          <w:highlight w:val="none"/>
        </w:rPr>
      </w:pPr>
      <w:r>
        <w:rPr>
          <w:rFonts w:hint="eastAsia"/>
          <w:sz w:val="28"/>
          <w:szCs w:val="28"/>
          <w:highlight w:val="none"/>
        </w:rPr>
        <w:t>1.3.2报价明细表</w:t>
      </w:r>
    </w:p>
    <w:p>
      <w:pPr>
        <w:spacing w:line="360" w:lineRule="auto"/>
        <w:ind w:firstLine="562" w:firstLineChars="200"/>
        <w:rPr>
          <w:rFonts w:ascii="宋体" w:hAnsi="宋体" w:eastAsia="宋体"/>
          <w:b/>
          <w:sz w:val="28"/>
          <w:szCs w:val="28"/>
          <w:highlight w:val="none"/>
        </w:rPr>
      </w:pPr>
      <w:r>
        <w:rPr>
          <w:rFonts w:hint="eastAsia" w:ascii="宋体" w:hAnsi="宋体" w:eastAsia="宋体"/>
          <w:b/>
          <w:sz w:val="28"/>
          <w:szCs w:val="28"/>
          <w:highlight w:val="none"/>
        </w:rPr>
        <w:t>1.4商务文件</w:t>
      </w:r>
    </w:p>
    <w:p>
      <w:pPr>
        <w:spacing w:line="360" w:lineRule="auto"/>
        <w:ind w:firstLine="560" w:firstLineChars="200"/>
        <w:rPr>
          <w:sz w:val="28"/>
          <w:szCs w:val="28"/>
          <w:highlight w:val="none"/>
        </w:rPr>
      </w:pPr>
      <w:r>
        <w:rPr>
          <w:rFonts w:hint="eastAsia"/>
          <w:sz w:val="28"/>
          <w:szCs w:val="28"/>
          <w:highlight w:val="none"/>
        </w:rPr>
        <w:t>1.4.1企业资产状况、信誉、认证、综合实力等情况说明；</w:t>
      </w:r>
    </w:p>
    <w:p>
      <w:pPr>
        <w:spacing w:line="360" w:lineRule="auto"/>
        <w:ind w:firstLine="420" w:firstLineChars="200"/>
        <w:rPr>
          <w:b/>
          <w:sz w:val="28"/>
          <w:szCs w:val="28"/>
          <w:highlight w:val="none"/>
        </w:rPr>
      </w:pPr>
      <w:r>
        <w:rPr>
          <w:rFonts w:hint="eastAsia" w:ascii="宋体" w:hAnsi="宋体" w:eastAsia="宋体" w:cs="宋体"/>
          <w:highlight w:val="none"/>
        </w:rPr>
        <w:t>★</w:t>
      </w:r>
      <w:r>
        <w:rPr>
          <w:rFonts w:hint="eastAsia"/>
          <w:b/>
          <w:sz w:val="28"/>
          <w:szCs w:val="28"/>
          <w:highlight w:val="none"/>
        </w:rPr>
        <w:t>1.4.2工期、付款方式及质保期等（不能低于磋商文件要求）；</w:t>
      </w:r>
    </w:p>
    <w:p>
      <w:pPr>
        <w:spacing w:line="360" w:lineRule="auto"/>
        <w:ind w:firstLine="560" w:firstLineChars="200"/>
        <w:rPr>
          <w:sz w:val="28"/>
          <w:szCs w:val="28"/>
          <w:highlight w:val="none"/>
        </w:rPr>
      </w:pPr>
      <w:r>
        <w:rPr>
          <w:rFonts w:hint="eastAsia"/>
          <w:sz w:val="28"/>
          <w:szCs w:val="28"/>
          <w:highlight w:val="none"/>
        </w:rPr>
        <w:t>1.4.3售后服务内容及响应措施；</w:t>
      </w:r>
    </w:p>
    <w:p>
      <w:pPr>
        <w:spacing w:line="360" w:lineRule="auto"/>
        <w:ind w:firstLine="562" w:firstLineChars="200"/>
        <w:rPr>
          <w:b/>
          <w:sz w:val="28"/>
          <w:szCs w:val="28"/>
          <w:highlight w:val="none"/>
        </w:rPr>
      </w:pPr>
      <w:r>
        <w:rPr>
          <w:rFonts w:hint="eastAsia"/>
          <w:b/>
          <w:sz w:val="28"/>
          <w:szCs w:val="28"/>
          <w:highlight w:val="none"/>
        </w:rPr>
        <w:t>1.4.4</w:t>
      </w:r>
      <w:r>
        <w:rPr>
          <w:rFonts w:hint="eastAsia"/>
          <w:b/>
          <w:sz w:val="28"/>
          <w:szCs w:val="28"/>
          <w:highlight w:val="none"/>
          <w:lang w:val="en-US" w:eastAsia="zh-CN"/>
        </w:rPr>
        <w:t>类似</w:t>
      </w:r>
      <w:r>
        <w:rPr>
          <w:rFonts w:hint="eastAsia"/>
          <w:b/>
          <w:sz w:val="28"/>
          <w:szCs w:val="28"/>
          <w:highlight w:val="none"/>
        </w:rPr>
        <w:t>项目业绩表，加盖公章（详见附件）；</w:t>
      </w:r>
    </w:p>
    <w:p>
      <w:pPr>
        <w:spacing w:line="360" w:lineRule="auto"/>
        <w:ind w:firstLine="560" w:firstLineChars="200"/>
        <w:rPr>
          <w:sz w:val="28"/>
          <w:szCs w:val="28"/>
          <w:highlight w:val="none"/>
        </w:rPr>
      </w:pPr>
      <w:r>
        <w:rPr>
          <w:rFonts w:hint="eastAsia"/>
          <w:sz w:val="28"/>
          <w:szCs w:val="28"/>
          <w:highlight w:val="none"/>
        </w:rPr>
        <w:t>1.4.5商务响应表（详见附件）；</w:t>
      </w:r>
    </w:p>
    <w:p>
      <w:pPr>
        <w:spacing w:line="360" w:lineRule="auto"/>
        <w:ind w:firstLine="560" w:firstLineChars="200"/>
        <w:rPr>
          <w:sz w:val="28"/>
          <w:szCs w:val="28"/>
          <w:highlight w:val="none"/>
        </w:rPr>
      </w:pPr>
      <w:r>
        <w:rPr>
          <w:rFonts w:hint="eastAsia"/>
          <w:sz w:val="28"/>
          <w:szCs w:val="28"/>
          <w:highlight w:val="none"/>
        </w:rPr>
        <w:t>1.4.6供应商认为需要提交的其他资料。</w:t>
      </w:r>
    </w:p>
    <w:p>
      <w:pPr>
        <w:spacing w:line="400" w:lineRule="exact"/>
        <w:ind w:firstLine="562" w:firstLineChars="200"/>
        <w:rPr>
          <w:b/>
          <w:sz w:val="28"/>
          <w:szCs w:val="28"/>
          <w:highlight w:val="none"/>
        </w:rPr>
      </w:pPr>
      <w:r>
        <w:rPr>
          <w:rFonts w:hint="eastAsia"/>
          <w:b/>
          <w:sz w:val="28"/>
          <w:szCs w:val="28"/>
          <w:highlight w:val="none"/>
        </w:rPr>
        <w:t>1.5 技术文件</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1.5.1证明项目的合格性和符合磋商文件规定的技术资料；</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1.5.2证明项目与磋商文件要求相一致的文件可以是文字资料、图纸和数据，主要包括内容：</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1.5.2.1货物主要技术指标和性能的详细说明并保证所供货物必须是全新的、未使用过的合格产品；</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1.5.2.2保证货物在质保期内正常、连续使用所必须的备品备件和专用工具清单；</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1.5.2.3对照磋商文件服务要求，逐条说明所提供货物是否做出了实质性响应，如有偏离和例外，则应按照磋商文件中商务响应表格式填写清楚，并提供所偏离的具体参数及要求。供应商若采用欺骗手段提报虚假资料和承诺的，一经发现，其响应无效，并按照相关法律法规进行处罚。</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1.5.2.4所报货物的规格型号、详细配置、主要技术指标及性能、图片、合格证书、</w:t>
      </w:r>
      <w:r>
        <w:rPr>
          <w:rFonts w:hint="eastAsia" w:asciiTheme="minorEastAsia" w:hAnsiTheme="minorEastAsia" w:cstheme="minorEastAsia"/>
          <w:sz w:val="28"/>
          <w:szCs w:val="28"/>
          <w:highlight w:val="none"/>
          <w:lang w:val="en-US" w:eastAsia="zh-CN"/>
        </w:rPr>
        <w:t>产品检测报告</w:t>
      </w:r>
      <w:r>
        <w:rPr>
          <w:rFonts w:hint="eastAsia" w:asciiTheme="minorEastAsia" w:hAnsiTheme="minorEastAsia" w:cstheme="minorEastAsia"/>
          <w:sz w:val="28"/>
          <w:szCs w:val="28"/>
          <w:highlight w:val="none"/>
        </w:rPr>
        <w:t>等详细资料；</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w:t>
      </w:r>
      <w:r>
        <w:rPr>
          <w:rFonts w:hint="eastAsia" w:asciiTheme="minorEastAsia" w:hAnsiTheme="minorEastAsia" w:cstheme="minorEastAsia"/>
          <w:sz w:val="28"/>
          <w:szCs w:val="28"/>
          <w:highlight w:val="none"/>
          <w:lang w:val="en-US" w:eastAsia="zh-CN"/>
        </w:rPr>
        <w:t>5</w:t>
      </w:r>
      <w:r>
        <w:rPr>
          <w:rFonts w:hint="eastAsia" w:asciiTheme="minorEastAsia" w:hAnsiTheme="minorEastAsia" w:cstheme="minorEastAsia"/>
          <w:sz w:val="28"/>
          <w:szCs w:val="28"/>
          <w:highlight w:val="none"/>
        </w:rPr>
        <w:t>供应商必须对所提供货物和服务等知识产权方面的一切产权关系负全部责任，由此而引起的法律纠纷以及费用供应商须全部承担。</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w:t>
      </w:r>
      <w:r>
        <w:rPr>
          <w:rFonts w:hint="eastAsia" w:asciiTheme="minorEastAsia" w:hAnsiTheme="minorEastAsia" w:cstheme="minorEastAsia"/>
          <w:sz w:val="28"/>
          <w:szCs w:val="28"/>
          <w:highlight w:val="none"/>
          <w:lang w:val="en-US" w:eastAsia="zh-CN"/>
        </w:rPr>
        <w:t>6</w:t>
      </w:r>
      <w:r>
        <w:rPr>
          <w:rFonts w:hint="eastAsia" w:asciiTheme="minorEastAsia" w:hAnsiTheme="minorEastAsia" w:cstheme="minorEastAsia"/>
          <w:sz w:val="28"/>
          <w:szCs w:val="28"/>
          <w:highlight w:val="none"/>
        </w:rPr>
        <w:t>售后服务承诺及优惠条件；</w:t>
      </w:r>
    </w:p>
    <w:p>
      <w:pPr>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w:t>
      </w:r>
      <w:r>
        <w:rPr>
          <w:rFonts w:hint="eastAsia" w:asciiTheme="minorEastAsia" w:hAnsiTheme="minorEastAsia" w:cstheme="minorEastAsia"/>
          <w:sz w:val="28"/>
          <w:szCs w:val="28"/>
          <w:highlight w:val="none"/>
          <w:lang w:val="en-US" w:eastAsia="zh-CN"/>
        </w:rPr>
        <w:t>7</w:t>
      </w:r>
      <w:r>
        <w:rPr>
          <w:rFonts w:asciiTheme="minorEastAsia" w:hAnsiTheme="minorEastAsia" w:cstheme="minorEastAsia"/>
          <w:sz w:val="28"/>
          <w:szCs w:val="28"/>
          <w:highlight w:val="none"/>
        </w:rPr>
        <w:t>供应商或制造商在采购人所属地区的售后服务维修机构数量及分布情况</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1.5.2.</w:t>
      </w:r>
      <w:r>
        <w:rPr>
          <w:rFonts w:hint="eastAsia" w:asciiTheme="minorEastAsia" w:hAnsiTheme="minorEastAsia" w:cstheme="minorEastAsia"/>
          <w:sz w:val="28"/>
          <w:szCs w:val="28"/>
          <w:highlight w:val="none"/>
          <w:lang w:val="en-US" w:eastAsia="zh-CN"/>
        </w:rPr>
        <w:t>8</w:t>
      </w:r>
      <w:r>
        <w:rPr>
          <w:rFonts w:hint="eastAsia" w:asciiTheme="minorEastAsia" w:hAnsiTheme="minorEastAsia" w:cstheme="minorEastAsia"/>
          <w:sz w:val="28"/>
          <w:szCs w:val="28"/>
          <w:highlight w:val="none"/>
        </w:rPr>
        <w:t>技术响应表（详见附件）；</w:t>
      </w:r>
    </w:p>
    <w:p>
      <w:pPr>
        <w:spacing w:line="360" w:lineRule="auto"/>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1.5.3供应商认为应介绍或者提交的资料和文件。</w:t>
      </w:r>
    </w:p>
    <w:p>
      <w:pPr>
        <w:spacing w:line="360" w:lineRule="auto"/>
        <w:ind w:firstLine="562" w:firstLineChars="200"/>
        <w:rPr>
          <w:b/>
          <w:sz w:val="28"/>
          <w:szCs w:val="28"/>
          <w:highlight w:val="none"/>
        </w:rPr>
      </w:pPr>
      <w:r>
        <w:rPr>
          <w:rFonts w:hint="eastAsia"/>
          <w:b/>
          <w:sz w:val="28"/>
          <w:szCs w:val="28"/>
          <w:highlight w:val="none"/>
        </w:rPr>
        <w:t>2、 响应文件的编写方式</w:t>
      </w:r>
    </w:p>
    <w:p>
      <w:pPr>
        <w:spacing w:line="360" w:lineRule="auto"/>
        <w:ind w:firstLine="560" w:firstLineChars="200"/>
        <w:rPr>
          <w:sz w:val="28"/>
          <w:szCs w:val="28"/>
          <w:highlight w:val="none"/>
        </w:rPr>
      </w:pPr>
      <w:r>
        <w:rPr>
          <w:rFonts w:hint="eastAsia"/>
          <w:sz w:val="28"/>
          <w:szCs w:val="28"/>
          <w:highlight w:val="none"/>
        </w:rPr>
        <w:t>2.1 响应文件按以上顺序胶装成册，并在首页编制“响应文件目录”。</w:t>
      </w:r>
    </w:p>
    <w:p>
      <w:pPr>
        <w:spacing w:line="360" w:lineRule="auto"/>
        <w:ind w:firstLine="560" w:firstLineChars="200"/>
        <w:rPr>
          <w:sz w:val="28"/>
          <w:szCs w:val="28"/>
          <w:highlight w:val="none"/>
        </w:rPr>
      </w:pPr>
      <w:r>
        <w:rPr>
          <w:rFonts w:hint="eastAsia"/>
          <w:sz w:val="28"/>
          <w:szCs w:val="28"/>
          <w:highlight w:val="none"/>
        </w:rPr>
        <w:t>2.2 响应文件正本和副本用 A4 幅面的纸张打印复印。</w:t>
      </w:r>
    </w:p>
    <w:p>
      <w:pPr>
        <w:spacing w:line="360" w:lineRule="auto"/>
        <w:ind w:firstLine="560" w:firstLineChars="200"/>
        <w:rPr>
          <w:sz w:val="28"/>
          <w:szCs w:val="28"/>
          <w:highlight w:val="none"/>
        </w:rPr>
      </w:pPr>
      <w:r>
        <w:rPr>
          <w:rFonts w:hint="eastAsia"/>
          <w:sz w:val="28"/>
          <w:szCs w:val="28"/>
          <w:highlight w:val="none"/>
        </w:rPr>
        <w:t>2.3 “报价一览表”用 A4 幅面，竖版。</w:t>
      </w:r>
    </w:p>
    <w:p>
      <w:pPr>
        <w:spacing w:line="360" w:lineRule="auto"/>
        <w:ind w:firstLine="560" w:firstLineChars="200"/>
        <w:rPr>
          <w:sz w:val="28"/>
          <w:szCs w:val="28"/>
          <w:highlight w:val="none"/>
        </w:rPr>
      </w:pPr>
      <w:r>
        <w:rPr>
          <w:rFonts w:hint="eastAsia"/>
          <w:sz w:val="28"/>
          <w:szCs w:val="28"/>
          <w:highlight w:val="none"/>
        </w:rPr>
        <w:t>3、响应文件的密封及递交</w:t>
      </w:r>
    </w:p>
    <w:p>
      <w:pPr>
        <w:spacing w:line="360" w:lineRule="auto"/>
        <w:ind w:firstLine="560" w:firstLineChars="200"/>
        <w:rPr>
          <w:sz w:val="28"/>
          <w:szCs w:val="28"/>
          <w:highlight w:val="none"/>
        </w:rPr>
      </w:pPr>
      <w:r>
        <w:rPr>
          <w:rFonts w:hint="eastAsia"/>
          <w:sz w:val="28"/>
          <w:szCs w:val="28"/>
          <w:highlight w:val="none"/>
        </w:rPr>
        <w:t>3.1 响应文件的签署</w:t>
      </w:r>
    </w:p>
    <w:p>
      <w:pPr>
        <w:spacing w:line="360" w:lineRule="auto"/>
        <w:ind w:firstLine="560" w:firstLineChars="200"/>
        <w:rPr>
          <w:sz w:val="28"/>
          <w:szCs w:val="28"/>
          <w:highlight w:val="none"/>
        </w:rPr>
      </w:pPr>
      <w:r>
        <w:rPr>
          <w:rFonts w:hint="eastAsia"/>
          <w:sz w:val="28"/>
          <w:szCs w:val="28"/>
          <w:highlight w:val="none"/>
        </w:rPr>
        <w:t>供应商必须按竞争性磋商文件的规定签署响应文件（正本、副本）、并在响应文件封面上加盖供应商单位公章。</w:t>
      </w:r>
    </w:p>
    <w:p>
      <w:pPr>
        <w:spacing w:line="360" w:lineRule="auto"/>
        <w:ind w:firstLine="560" w:firstLineChars="200"/>
        <w:rPr>
          <w:sz w:val="28"/>
          <w:szCs w:val="28"/>
          <w:highlight w:val="none"/>
        </w:rPr>
      </w:pPr>
      <w:r>
        <w:rPr>
          <w:rFonts w:hint="eastAsia"/>
          <w:sz w:val="28"/>
          <w:szCs w:val="28"/>
          <w:highlight w:val="none"/>
        </w:rPr>
        <w:t>3.2 响应文件的密封和标记</w:t>
      </w:r>
    </w:p>
    <w:p>
      <w:pPr>
        <w:spacing w:line="360" w:lineRule="auto"/>
        <w:ind w:firstLine="560" w:firstLineChars="200"/>
        <w:rPr>
          <w:sz w:val="28"/>
          <w:szCs w:val="28"/>
          <w:highlight w:val="none"/>
        </w:rPr>
      </w:pPr>
      <w:r>
        <w:rPr>
          <w:rFonts w:hint="eastAsia"/>
          <w:sz w:val="28"/>
          <w:szCs w:val="28"/>
          <w:highlight w:val="none"/>
        </w:rPr>
        <w:t>3.2.1 供应商应准备</w:t>
      </w:r>
      <w:r>
        <w:rPr>
          <w:rFonts w:hint="eastAsia"/>
          <w:b/>
          <w:bCs/>
          <w:sz w:val="28"/>
          <w:szCs w:val="28"/>
          <w:highlight w:val="none"/>
          <w:lang w:val="en-US" w:eastAsia="zh-CN"/>
        </w:rPr>
        <w:t>八</w:t>
      </w:r>
      <w:r>
        <w:rPr>
          <w:rFonts w:hint="eastAsia"/>
          <w:b/>
          <w:sz w:val="28"/>
          <w:szCs w:val="28"/>
          <w:highlight w:val="none"/>
        </w:rPr>
        <w:t>份</w:t>
      </w:r>
      <w:r>
        <w:rPr>
          <w:rFonts w:hint="eastAsia"/>
          <w:sz w:val="28"/>
          <w:szCs w:val="28"/>
          <w:highlight w:val="none"/>
        </w:rPr>
        <w:t>纸质响应文件，</w:t>
      </w:r>
      <w:r>
        <w:rPr>
          <w:rFonts w:hint="eastAsia"/>
          <w:b/>
          <w:sz w:val="28"/>
          <w:szCs w:val="28"/>
          <w:highlight w:val="none"/>
        </w:rPr>
        <w:t>一份正本和</w:t>
      </w:r>
      <w:r>
        <w:rPr>
          <w:rFonts w:hint="eastAsia"/>
          <w:b/>
          <w:sz w:val="28"/>
          <w:szCs w:val="28"/>
          <w:highlight w:val="none"/>
          <w:lang w:val="en-US" w:eastAsia="zh-CN"/>
        </w:rPr>
        <w:t>七</w:t>
      </w:r>
      <w:r>
        <w:rPr>
          <w:rFonts w:hint="eastAsia"/>
          <w:b/>
          <w:sz w:val="28"/>
          <w:szCs w:val="28"/>
          <w:highlight w:val="none"/>
        </w:rPr>
        <w:t>份副本</w:t>
      </w:r>
      <w:r>
        <w:rPr>
          <w:rFonts w:hint="eastAsia"/>
          <w:sz w:val="28"/>
          <w:szCs w:val="28"/>
          <w:highlight w:val="none"/>
        </w:rPr>
        <w:t>。在每一份响应文件上要明确注明“正本”或“副本”字样，如正本和副本有差异，以正本为准。</w:t>
      </w:r>
    </w:p>
    <w:p>
      <w:pPr>
        <w:spacing w:line="360" w:lineRule="auto"/>
        <w:ind w:firstLine="560" w:firstLineChars="200"/>
        <w:rPr>
          <w:sz w:val="28"/>
          <w:szCs w:val="28"/>
          <w:highlight w:val="none"/>
        </w:rPr>
      </w:pPr>
      <w:r>
        <w:rPr>
          <w:rFonts w:hint="eastAsia"/>
          <w:sz w:val="28"/>
          <w:szCs w:val="28"/>
          <w:highlight w:val="none"/>
        </w:rPr>
        <w:t>3.2.2请供应商另外准备</w:t>
      </w:r>
      <w:r>
        <w:rPr>
          <w:rFonts w:hint="eastAsia"/>
          <w:b/>
          <w:sz w:val="28"/>
          <w:szCs w:val="28"/>
          <w:highlight w:val="none"/>
        </w:rPr>
        <w:t>壹份“报价一览表”单独密封</w:t>
      </w:r>
      <w:r>
        <w:rPr>
          <w:rFonts w:hint="eastAsia"/>
          <w:sz w:val="28"/>
          <w:szCs w:val="28"/>
          <w:highlight w:val="none"/>
        </w:rPr>
        <w:t>，与响应文件同时提交，在封面注明报价一览表、项目名称、项目编号、所投包号、供应商单位名称并加盖公章。</w:t>
      </w:r>
    </w:p>
    <w:p>
      <w:pPr>
        <w:spacing w:line="360" w:lineRule="auto"/>
        <w:ind w:firstLine="560" w:firstLineChars="200"/>
        <w:rPr>
          <w:sz w:val="28"/>
          <w:szCs w:val="28"/>
          <w:highlight w:val="none"/>
        </w:rPr>
      </w:pPr>
      <w:r>
        <w:rPr>
          <w:rFonts w:hint="eastAsia"/>
          <w:sz w:val="28"/>
          <w:szCs w:val="28"/>
          <w:highlight w:val="none"/>
        </w:rPr>
        <w:t>4、响应文件的递交</w:t>
      </w:r>
    </w:p>
    <w:p>
      <w:pPr>
        <w:spacing w:line="360" w:lineRule="auto"/>
        <w:ind w:firstLine="560" w:firstLineChars="200"/>
        <w:rPr>
          <w:sz w:val="28"/>
          <w:szCs w:val="28"/>
          <w:highlight w:val="none"/>
        </w:rPr>
      </w:pPr>
      <w:r>
        <w:rPr>
          <w:rFonts w:hint="eastAsia"/>
          <w:sz w:val="28"/>
          <w:szCs w:val="28"/>
          <w:highlight w:val="none"/>
        </w:rPr>
        <w:t>4.1 递交响应文件的地点和时间</w:t>
      </w:r>
    </w:p>
    <w:p>
      <w:pPr>
        <w:spacing w:line="360" w:lineRule="auto"/>
        <w:ind w:firstLine="560" w:firstLineChars="200"/>
        <w:rPr>
          <w:sz w:val="28"/>
          <w:szCs w:val="28"/>
          <w:highlight w:val="none"/>
        </w:rPr>
      </w:pPr>
      <w:r>
        <w:rPr>
          <w:rFonts w:hint="eastAsia"/>
          <w:sz w:val="28"/>
          <w:szCs w:val="28"/>
          <w:highlight w:val="none"/>
        </w:rPr>
        <w:t>按照磋商公告要求的时间和地点递交。</w:t>
      </w:r>
    </w:p>
    <w:p>
      <w:pPr>
        <w:spacing w:line="360" w:lineRule="auto"/>
        <w:ind w:firstLine="560" w:firstLineChars="200"/>
        <w:rPr>
          <w:sz w:val="28"/>
          <w:szCs w:val="28"/>
          <w:highlight w:val="none"/>
        </w:rPr>
      </w:pPr>
      <w:r>
        <w:rPr>
          <w:rFonts w:hint="eastAsia"/>
          <w:sz w:val="28"/>
          <w:szCs w:val="28"/>
          <w:highlight w:val="none"/>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highlight w:val="none"/>
        </w:rPr>
      </w:pPr>
      <w:r>
        <w:rPr>
          <w:rFonts w:hint="eastAsia"/>
          <w:sz w:val="28"/>
          <w:szCs w:val="28"/>
          <w:highlight w:val="none"/>
        </w:rPr>
        <w:t>4.3 电报、电话、传真、电子邮件等形式的响应文件概不接受。</w:t>
      </w:r>
    </w:p>
    <w:p>
      <w:pPr>
        <w:spacing w:line="360" w:lineRule="auto"/>
        <w:ind w:firstLine="560" w:firstLineChars="200"/>
        <w:rPr>
          <w:sz w:val="28"/>
          <w:szCs w:val="28"/>
          <w:highlight w:val="none"/>
        </w:rPr>
      </w:pPr>
      <w:r>
        <w:rPr>
          <w:rFonts w:hint="eastAsia"/>
          <w:sz w:val="28"/>
          <w:szCs w:val="28"/>
          <w:highlight w:val="none"/>
        </w:rPr>
        <w:t>4.4 对供应商提交的响应文件不予退还。</w:t>
      </w:r>
    </w:p>
    <w:p>
      <w:pPr>
        <w:spacing w:line="360" w:lineRule="auto"/>
        <w:ind w:firstLine="560" w:firstLineChars="200"/>
        <w:rPr>
          <w:sz w:val="28"/>
          <w:szCs w:val="28"/>
          <w:highlight w:val="none"/>
        </w:rPr>
      </w:pPr>
      <w:r>
        <w:rPr>
          <w:rFonts w:hint="eastAsia"/>
          <w:sz w:val="28"/>
          <w:szCs w:val="28"/>
          <w:highlight w:val="none"/>
        </w:rPr>
        <w:t>5、报价要求</w:t>
      </w:r>
    </w:p>
    <w:p>
      <w:pPr>
        <w:spacing w:line="360" w:lineRule="auto"/>
        <w:ind w:firstLine="560" w:firstLineChars="200"/>
        <w:rPr>
          <w:sz w:val="28"/>
          <w:szCs w:val="28"/>
          <w:highlight w:val="none"/>
        </w:rPr>
      </w:pPr>
      <w:r>
        <w:rPr>
          <w:rFonts w:hint="eastAsia"/>
          <w:sz w:val="28"/>
          <w:szCs w:val="28"/>
          <w:highlight w:val="none"/>
        </w:rPr>
        <w:t>5.1报价含主件、标准附件、附件、专用工具、检验、技术服务、运杂费、卸车费、保险费、安装费及其他一切相关费用，本项目为交钥匙工程；</w:t>
      </w:r>
    </w:p>
    <w:p>
      <w:pPr>
        <w:spacing w:line="360" w:lineRule="auto"/>
        <w:ind w:firstLine="560" w:firstLineChars="200"/>
        <w:rPr>
          <w:sz w:val="28"/>
          <w:szCs w:val="28"/>
          <w:highlight w:val="none"/>
        </w:rPr>
      </w:pPr>
      <w:r>
        <w:rPr>
          <w:rFonts w:hint="eastAsia"/>
          <w:sz w:val="28"/>
          <w:szCs w:val="28"/>
          <w:highlight w:val="none"/>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sz w:val="28"/>
          <w:szCs w:val="28"/>
          <w:highlight w:val="none"/>
        </w:rPr>
      </w:pPr>
      <w:r>
        <w:rPr>
          <w:rFonts w:hint="eastAsia"/>
          <w:sz w:val="28"/>
          <w:szCs w:val="28"/>
          <w:highlight w:val="none"/>
        </w:rPr>
        <w:t>5.3 响应文件的单价和金额应全部以人民币报出，报价中所有单价取小数点后两位，所有合价和总价精确到“元”。</w:t>
      </w:r>
      <w:r>
        <w:rPr>
          <w:rFonts w:hint="eastAsia"/>
          <w:sz w:val="28"/>
          <w:szCs w:val="28"/>
          <w:highlight w:val="none"/>
          <w:lang w:val="en-US" w:eastAsia="zh-CN"/>
        </w:rPr>
        <w:t>金额大小写不一致时，以大额为准。</w:t>
      </w:r>
      <w:r>
        <w:rPr>
          <w:rFonts w:hint="eastAsia"/>
          <w:sz w:val="28"/>
          <w:szCs w:val="28"/>
          <w:highlight w:val="none"/>
        </w:rPr>
        <w:t>为完成本项目而进行的合理支付均以人民币形式结算。</w:t>
      </w:r>
    </w:p>
    <w:p>
      <w:pPr>
        <w:spacing w:line="360" w:lineRule="auto"/>
        <w:ind w:firstLine="560" w:firstLineChars="200"/>
        <w:rPr>
          <w:sz w:val="28"/>
          <w:szCs w:val="28"/>
          <w:highlight w:val="none"/>
        </w:rPr>
      </w:pPr>
      <w:r>
        <w:rPr>
          <w:rFonts w:hint="eastAsia"/>
          <w:sz w:val="28"/>
          <w:szCs w:val="28"/>
          <w:highlight w:val="none"/>
        </w:rPr>
        <w:t>5.4 供应商应充分熟悉本项目与履行合同有关的各种情况，本文件不再对上述情况进行描述。</w:t>
      </w:r>
    </w:p>
    <w:p>
      <w:pPr>
        <w:spacing w:line="360" w:lineRule="auto"/>
        <w:ind w:firstLine="560" w:firstLineChars="200"/>
        <w:rPr>
          <w:sz w:val="28"/>
          <w:szCs w:val="28"/>
          <w:highlight w:val="none"/>
        </w:rPr>
      </w:pPr>
      <w:r>
        <w:rPr>
          <w:rFonts w:hint="eastAsia"/>
          <w:sz w:val="28"/>
          <w:szCs w:val="28"/>
          <w:highlight w:val="none"/>
        </w:rPr>
        <w:t>6、无效报价</w:t>
      </w:r>
    </w:p>
    <w:p>
      <w:pPr>
        <w:spacing w:line="360" w:lineRule="auto"/>
        <w:ind w:firstLine="560" w:firstLineChars="200"/>
        <w:rPr>
          <w:sz w:val="28"/>
          <w:szCs w:val="28"/>
          <w:highlight w:val="none"/>
        </w:rPr>
      </w:pPr>
      <w:r>
        <w:rPr>
          <w:rFonts w:hint="eastAsia"/>
          <w:sz w:val="28"/>
          <w:szCs w:val="28"/>
          <w:highlight w:val="none"/>
        </w:rPr>
        <w:t>6.1 供应商有下列情况之一，其报价将被视为无效：</w:t>
      </w:r>
    </w:p>
    <w:p>
      <w:pPr>
        <w:spacing w:line="360" w:lineRule="auto"/>
        <w:ind w:firstLine="560" w:firstLineChars="200"/>
        <w:rPr>
          <w:sz w:val="28"/>
          <w:szCs w:val="28"/>
          <w:highlight w:val="none"/>
        </w:rPr>
      </w:pPr>
      <w:r>
        <w:rPr>
          <w:rFonts w:hint="eastAsia"/>
          <w:sz w:val="28"/>
          <w:szCs w:val="28"/>
          <w:highlight w:val="none"/>
        </w:rPr>
        <w:t>6.1.1 未按规定报价。</w:t>
      </w:r>
    </w:p>
    <w:p>
      <w:pPr>
        <w:spacing w:line="360" w:lineRule="auto"/>
        <w:ind w:firstLine="560" w:firstLineChars="200"/>
        <w:rPr>
          <w:sz w:val="28"/>
          <w:szCs w:val="28"/>
          <w:highlight w:val="none"/>
        </w:rPr>
      </w:pPr>
      <w:r>
        <w:rPr>
          <w:rFonts w:hint="eastAsia"/>
          <w:sz w:val="28"/>
          <w:szCs w:val="28"/>
          <w:highlight w:val="none"/>
        </w:rPr>
        <w:t>6.1.2 响应文件未按竞争性磋商文件的规定签署或密封、盖章的。</w:t>
      </w:r>
    </w:p>
    <w:p>
      <w:pPr>
        <w:spacing w:line="360" w:lineRule="auto"/>
        <w:ind w:firstLine="560" w:firstLineChars="200"/>
        <w:rPr>
          <w:sz w:val="28"/>
          <w:szCs w:val="28"/>
          <w:highlight w:val="none"/>
        </w:rPr>
      </w:pPr>
      <w:r>
        <w:rPr>
          <w:rFonts w:hint="eastAsia"/>
          <w:sz w:val="28"/>
          <w:szCs w:val="28"/>
          <w:highlight w:val="none"/>
        </w:rPr>
        <w:t>6.1.3 报价一览表未加盖本单位公章、法定代表人或授权代表未签字的。</w:t>
      </w:r>
    </w:p>
    <w:p>
      <w:pPr>
        <w:spacing w:line="360" w:lineRule="auto"/>
        <w:ind w:firstLine="560" w:firstLineChars="200"/>
        <w:rPr>
          <w:sz w:val="28"/>
          <w:szCs w:val="28"/>
          <w:highlight w:val="none"/>
        </w:rPr>
      </w:pPr>
      <w:r>
        <w:rPr>
          <w:rFonts w:hint="eastAsia"/>
          <w:sz w:val="28"/>
          <w:szCs w:val="28"/>
          <w:highlight w:val="none"/>
        </w:rPr>
        <w:t>6.1.4 供应商资格不符合竞争性磋商文件要求，未按竞争性磋商文件要求提供资格、资质证明文件的。</w:t>
      </w:r>
    </w:p>
    <w:p>
      <w:pPr>
        <w:spacing w:line="360" w:lineRule="auto"/>
        <w:ind w:firstLine="560" w:firstLineChars="200"/>
        <w:rPr>
          <w:sz w:val="28"/>
          <w:szCs w:val="28"/>
          <w:highlight w:val="none"/>
        </w:rPr>
      </w:pPr>
      <w:r>
        <w:rPr>
          <w:rFonts w:hint="eastAsia"/>
          <w:sz w:val="28"/>
          <w:szCs w:val="28"/>
          <w:highlight w:val="none"/>
        </w:rPr>
        <w:t>6.1.5 响应文件载明的付款方式不满足竞争性磋商文件规定且不能被采购人接受。</w:t>
      </w:r>
    </w:p>
    <w:p>
      <w:pPr>
        <w:spacing w:line="360" w:lineRule="auto"/>
        <w:ind w:firstLine="560" w:firstLineChars="200"/>
        <w:rPr>
          <w:sz w:val="28"/>
          <w:szCs w:val="28"/>
          <w:highlight w:val="none"/>
        </w:rPr>
      </w:pPr>
      <w:r>
        <w:rPr>
          <w:rFonts w:hint="eastAsia"/>
          <w:sz w:val="28"/>
          <w:szCs w:val="28"/>
          <w:highlight w:val="none"/>
        </w:rPr>
        <w:t>6.1.6不符合竞争性磋商文件中规定的其他实质性要求。</w:t>
      </w:r>
    </w:p>
    <w:p>
      <w:pPr>
        <w:spacing w:line="360" w:lineRule="auto"/>
        <w:ind w:firstLine="560" w:firstLineChars="200"/>
        <w:rPr>
          <w:sz w:val="28"/>
          <w:szCs w:val="28"/>
          <w:highlight w:val="none"/>
        </w:rPr>
      </w:pPr>
      <w:r>
        <w:rPr>
          <w:rFonts w:hint="eastAsia"/>
          <w:sz w:val="28"/>
          <w:szCs w:val="28"/>
          <w:highlight w:val="none"/>
        </w:rPr>
        <w:t>6.1.7 未按规定时间、地点提交的。</w:t>
      </w:r>
    </w:p>
    <w:p>
      <w:pPr>
        <w:spacing w:line="360" w:lineRule="auto"/>
        <w:ind w:firstLine="560" w:firstLineChars="200"/>
        <w:rPr>
          <w:sz w:val="28"/>
          <w:szCs w:val="28"/>
          <w:highlight w:val="none"/>
        </w:rPr>
      </w:pPr>
      <w:r>
        <w:rPr>
          <w:rFonts w:hint="eastAsia"/>
          <w:sz w:val="28"/>
          <w:szCs w:val="28"/>
          <w:highlight w:val="none"/>
        </w:rPr>
        <w:t>6.1.8法律、法规规定的其他情况。</w:t>
      </w:r>
    </w:p>
    <w:p>
      <w:pPr>
        <w:spacing w:line="360" w:lineRule="auto"/>
        <w:ind w:firstLine="560" w:firstLineChars="200"/>
        <w:rPr>
          <w:sz w:val="28"/>
          <w:szCs w:val="28"/>
          <w:highlight w:val="none"/>
        </w:rPr>
      </w:pPr>
      <w:r>
        <w:rPr>
          <w:rFonts w:hint="eastAsia"/>
          <w:sz w:val="28"/>
          <w:szCs w:val="28"/>
          <w:highlight w:val="none"/>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highlight w:val="none"/>
        </w:rPr>
      </w:pPr>
      <w:r>
        <w:rPr>
          <w:rFonts w:hint="eastAsia"/>
          <w:sz w:val="28"/>
          <w:szCs w:val="28"/>
          <w:highlight w:val="none"/>
        </w:rPr>
        <w:t>6.2.1 供应商在提交响应文件截止时间后撤回响应文件的。</w:t>
      </w:r>
    </w:p>
    <w:p>
      <w:pPr>
        <w:spacing w:line="360" w:lineRule="auto"/>
        <w:ind w:firstLine="560" w:firstLineChars="200"/>
        <w:rPr>
          <w:sz w:val="28"/>
          <w:szCs w:val="28"/>
          <w:highlight w:val="none"/>
        </w:rPr>
      </w:pPr>
      <w:r>
        <w:rPr>
          <w:rFonts w:hint="eastAsia"/>
          <w:sz w:val="28"/>
          <w:szCs w:val="28"/>
          <w:highlight w:val="none"/>
        </w:rPr>
        <w:t>6.2.2 供应商提供的有关资格、资质证明文件不真实或提供虚假材料的。</w:t>
      </w:r>
    </w:p>
    <w:p>
      <w:pPr>
        <w:spacing w:line="360" w:lineRule="auto"/>
        <w:ind w:firstLine="560" w:firstLineChars="200"/>
        <w:rPr>
          <w:sz w:val="28"/>
          <w:szCs w:val="28"/>
          <w:highlight w:val="none"/>
        </w:rPr>
      </w:pPr>
      <w:r>
        <w:rPr>
          <w:rFonts w:hint="eastAsia"/>
          <w:sz w:val="28"/>
          <w:szCs w:val="28"/>
          <w:highlight w:val="none"/>
        </w:rPr>
        <w:t>6.2.3 以他人名义投标或者以其他方式弄虚作假，骗取中标的。</w:t>
      </w:r>
    </w:p>
    <w:p>
      <w:pPr>
        <w:spacing w:line="360" w:lineRule="auto"/>
        <w:ind w:firstLine="560" w:firstLineChars="200"/>
        <w:rPr>
          <w:sz w:val="28"/>
          <w:szCs w:val="28"/>
          <w:highlight w:val="none"/>
        </w:rPr>
      </w:pPr>
      <w:r>
        <w:rPr>
          <w:rFonts w:hint="eastAsia"/>
          <w:sz w:val="28"/>
          <w:szCs w:val="28"/>
          <w:highlight w:val="none"/>
        </w:rPr>
        <w:t>6.2.4 供应商向采购人、磋商小组成员提供不正当利益。</w:t>
      </w:r>
    </w:p>
    <w:p>
      <w:pPr>
        <w:spacing w:line="360" w:lineRule="auto"/>
        <w:ind w:firstLine="560" w:firstLineChars="200"/>
        <w:rPr>
          <w:sz w:val="28"/>
          <w:szCs w:val="28"/>
          <w:highlight w:val="none"/>
        </w:rPr>
      </w:pPr>
      <w:r>
        <w:rPr>
          <w:rFonts w:hint="eastAsia"/>
          <w:sz w:val="28"/>
          <w:szCs w:val="28"/>
          <w:highlight w:val="none"/>
        </w:rPr>
        <w:t>6.2.5 在整个开标、评标过程中，供应商有企图影响评标结果公正性的任何活动或以任何方式诋毁其他供应商或恶意串通的。</w:t>
      </w:r>
    </w:p>
    <w:p>
      <w:pPr>
        <w:spacing w:line="360" w:lineRule="auto"/>
        <w:ind w:firstLine="560" w:firstLineChars="200"/>
        <w:rPr>
          <w:sz w:val="28"/>
          <w:szCs w:val="28"/>
          <w:highlight w:val="none"/>
        </w:rPr>
      </w:pPr>
      <w:r>
        <w:rPr>
          <w:rFonts w:hint="eastAsia"/>
          <w:sz w:val="28"/>
          <w:szCs w:val="28"/>
          <w:highlight w:val="none"/>
        </w:rPr>
        <w:t>6.2.6 除因不可抗力或磋商文件认可的情形以外，成交供应商不与采购人签订合同的。</w:t>
      </w:r>
    </w:p>
    <w:p>
      <w:pPr>
        <w:spacing w:line="360" w:lineRule="auto"/>
        <w:ind w:firstLine="560" w:firstLineChars="200"/>
        <w:rPr>
          <w:sz w:val="28"/>
          <w:szCs w:val="28"/>
          <w:highlight w:val="none"/>
        </w:rPr>
      </w:pPr>
      <w:r>
        <w:rPr>
          <w:rFonts w:hint="eastAsia"/>
          <w:sz w:val="28"/>
          <w:szCs w:val="28"/>
          <w:highlight w:val="none"/>
        </w:rPr>
        <w:t>6.2.7 法律、法规规定的其他情况。</w:t>
      </w:r>
    </w:p>
    <w:p>
      <w:pPr>
        <w:ind w:firstLine="419" w:firstLineChars="149"/>
        <w:jc w:val="center"/>
        <w:rPr>
          <w:b/>
          <w:sz w:val="28"/>
          <w:szCs w:val="28"/>
          <w:highlight w:val="none"/>
        </w:rPr>
      </w:pPr>
      <w:r>
        <w:rPr>
          <w:rFonts w:hint="eastAsia"/>
          <w:b/>
          <w:sz w:val="28"/>
          <w:szCs w:val="28"/>
          <w:highlight w:val="none"/>
        </w:rPr>
        <w:t>第二章  项目说</w:t>
      </w:r>
      <w:bookmarkStart w:id="34" w:name="_GoBack"/>
      <w:r>
        <w:rPr>
          <w:rFonts w:hint="eastAsia"/>
          <w:b/>
          <w:sz w:val="28"/>
          <w:szCs w:val="28"/>
          <w:highlight w:val="none"/>
        </w:rPr>
        <w:t>明</w:t>
      </w:r>
      <w:bookmarkEnd w:id="34"/>
    </w:p>
    <w:p>
      <w:pPr>
        <w:ind w:firstLine="551" w:firstLineChars="196"/>
        <w:rPr>
          <w:b/>
          <w:sz w:val="28"/>
          <w:szCs w:val="28"/>
          <w:highlight w:val="none"/>
        </w:rPr>
      </w:pPr>
      <w:r>
        <w:rPr>
          <w:rFonts w:hint="eastAsia"/>
          <w:b/>
          <w:sz w:val="28"/>
          <w:szCs w:val="28"/>
          <w:highlight w:val="none"/>
        </w:rPr>
        <w:t>一、项目概况</w:t>
      </w:r>
    </w:p>
    <w:p>
      <w:pPr>
        <w:ind w:firstLine="411" w:firstLineChars="147"/>
        <w:jc w:val="left"/>
        <w:rPr>
          <w:rFonts w:hint="eastAsia"/>
          <w:b w:val="0"/>
          <w:bCs/>
          <w:sz w:val="28"/>
          <w:szCs w:val="28"/>
          <w:highlight w:val="none"/>
        </w:rPr>
      </w:pPr>
      <w:bookmarkStart w:id="2" w:name="OLE_LINK19"/>
      <w:bookmarkStart w:id="3" w:name="OLE_LINK18"/>
      <w:bookmarkStart w:id="4" w:name="OLE_LINK16"/>
      <w:bookmarkStart w:id="5" w:name="OLE_LINK21"/>
      <w:bookmarkStart w:id="6" w:name="OLE_LINK20"/>
      <w:bookmarkStart w:id="7" w:name="OLE_LINK17"/>
      <w:bookmarkStart w:id="8" w:name="OLE_LINK15"/>
      <w:r>
        <w:rPr>
          <w:rFonts w:hint="eastAsia"/>
          <w:b w:val="0"/>
          <w:bCs/>
          <w:sz w:val="28"/>
          <w:szCs w:val="28"/>
          <w:highlight w:val="none"/>
        </w:rPr>
        <w:t>医院2022年度眼科专用设备购置、维保项目，共分为16个标段，其中设备购置采用竞争性磋商，维保采用单一来源。</w:t>
      </w:r>
    </w:p>
    <w:p>
      <w:pPr>
        <w:ind w:firstLine="413" w:firstLineChars="147"/>
        <w:jc w:val="left"/>
        <w:rPr>
          <w:rFonts w:hint="eastAsia"/>
          <w:b w:val="0"/>
          <w:bCs/>
          <w:sz w:val="28"/>
          <w:szCs w:val="28"/>
          <w:highlight w:val="none"/>
        </w:rPr>
      </w:pPr>
      <w:r>
        <w:rPr>
          <w:rFonts w:hint="eastAsia"/>
          <w:b/>
          <w:sz w:val="28"/>
          <w:szCs w:val="28"/>
          <w:highlight w:val="none"/>
        </w:rPr>
        <w:t>二、采购控制价：</w:t>
      </w:r>
      <w:r>
        <w:rPr>
          <w:rFonts w:hint="eastAsia"/>
          <w:b w:val="0"/>
          <w:bCs/>
          <w:sz w:val="28"/>
          <w:szCs w:val="28"/>
          <w:highlight w:val="none"/>
          <w:lang w:val="en-US" w:eastAsia="zh-CN"/>
        </w:rPr>
        <w:t>476.8231</w:t>
      </w:r>
      <w:r>
        <w:rPr>
          <w:rFonts w:hint="eastAsia"/>
          <w:b w:val="0"/>
          <w:bCs/>
          <w:sz w:val="28"/>
          <w:szCs w:val="28"/>
          <w:highlight w:val="none"/>
        </w:rPr>
        <w:t>万元</w:t>
      </w:r>
    </w:p>
    <w:p>
      <w:pPr>
        <w:ind w:firstLine="413" w:firstLineChars="147"/>
        <w:jc w:val="left"/>
        <w:rPr>
          <w:rFonts w:hint="eastAsia"/>
          <w:b w:val="0"/>
          <w:bCs/>
          <w:sz w:val="28"/>
          <w:szCs w:val="28"/>
          <w:highlight w:val="none"/>
          <w:lang w:val="en-US" w:eastAsia="zh-CN"/>
        </w:rPr>
      </w:pPr>
      <w:r>
        <w:rPr>
          <w:rFonts w:hint="eastAsia"/>
          <w:b/>
          <w:sz w:val="28"/>
          <w:szCs w:val="28"/>
          <w:highlight w:val="none"/>
        </w:rPr>
        <w:t>三、供货期：</w:t>
      </w:r>
      <w:r>
        <w:rPr>
          <w:rFonts w:hint="eastAsia"/>
          <w:b w:val="0"/>
          <w:bCs/>
          <w:sz w:val="28"/>
          <w:szCs w:val="28"/>
          <w:highlight w:val="none"/>
          <w:lang w:val="en-US" w:eastAsia="zh-CN"/>
        </w:rPr>
        <w:t>合同签订之日起30天内</w:t>
      </w:r>
    </w:p>
    <w:p>
      <w:pPr>
        <w:ind w:firstLine="413" w:firstLineChars="147"/>
        <w:jc w:val="left"/>
        <w:rPr>
          <w:rFonts w:hint="eastAsia" w:eastAsiaTheme="minorEastAsia"/>
          <w:b/>
          <w:sz w:val="28"/>
          <w:szCs w:val="28"/>
          <w:highlight w:val="none"/>
          <w:lang w:val="en-US" w:eastAsia="zh-CN"/>
        </w:rPr>
      </w:pPr>
      <w:r>
        <w:rPr>
          <w:rFonts w:hint="eastAsia"/>
          <w:b/>
          <w:sz w:val="28"/>
          <w:szCs w:val="28"/>
          <w:highlight w:val="none"/>
          <w:lang w:val="en-US" w:eastAsia="zh-CN"/>
        </w:rPr>
        <w:t>四</w:t>
      </w:r>
      <w:r>
        <w:rPr>
          <w:rFonts w:hint="eastAsia"/>
          <w:b/>
          <w:sz w:val="28"/>
          <w:szCs w:val="28"/>
          <w:highlight w:val="none"/>
        </w:rPr>
        <w:t>、采购</w:t>
      </w:r>
      <w:r>
        <w:rPr>
          <w:rFonts w:hint="eastAsia"/>
          <w:b/>
          <w:sz w:val="28"/>
          <w:szCs w:val="28"/>
          <w:highlight w:val="none"/>
          <w:lang w:val="en-US" w:eastAsia="zh-CN"/>
        </w:rPr>
        <w:t>内容</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5"/>
        <w:gridCol w:w="1373"/>
        <w:gridCol w:w="1902"/>
        <w:gridCol w:w="1107"/>
        <w:gridCol w:w="1638"/>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预算金额（万元）</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质保要求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飞秒激光手术仪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164.6000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全飞秒激光机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光谱光学相干断层扫描仪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眼科激光治疗仪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准分子激光系统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激光扫描检眼镜</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74.0000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激光扫描检眼镜</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准分子激光机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飞蚊症激光录像系统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28.5000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双目视力筛查仪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高级成人气管插管及支气管镜检查训练模型</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32.5000 </w:t>
            </w:r>
          </w:p>
        </w:tc>
        <w:tc>
          <w:tcPr>
            <w:tcW w:w="96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升温毯</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输液加温器</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纤支镜灭菌器械盒</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注射泵</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预真空消毒锅</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麻醉系统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病人监护仪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24.1000 </w:t>
            </w:r>
          </w:p>
        </w:tc>
        <w:tc>
          <w:tcPr>
            <w:tcW w:w="96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除颤仪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手术录像系统</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ABS护理车</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17.4131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ABS护理车</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不锈钢治疗车</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电动诊查床（洗眼用）</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空气消毒机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手术圆凳</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污物车</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眼科手术台</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移动净化消毒机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诊断床</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恒温转运箱</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5.9100 </w:t>
            </w:r>
          </w:p>
        </w:tc>
        <w:tc>
          <w:tcPr>
            <w:tcW w:w="96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sz w:val="20"/>
                <w:szCs w:val="20"/>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冷链系统采集点（带中继器）</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医用低温冰箱（含冷链智能温度采集模块）</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生物安全柜</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医用冷藏冰箱</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手持回弹试眼压计</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全自动镜片地形图焦度计</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6.5000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质保3年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超高灵敏电子压片成像仪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检修</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智能化移动式细胞培养工作站</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维修+维护</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荧光定量PCR分析仪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麻醉机</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维保</w:t>
            </w:r>
          </w:p>
        </w:tc>
        <w:tc>
          <w:tcPr>
            <w:tcW w:w="11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飞秒激光手术仪</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1年度</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27.2000 </w:t>
            </w:r>
          </w:p>
        </w:tc>
        <w:tc>
          <w:tcPr>
            <w:tcW w:w="9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jc w:val="left"/>
        <w:rPr>
          <w:rFonts w:hint="eastAsia"/>
          <w:b/>
          <w:sz w:val="28"/>
          <w:szCs w:val="28"/>
          <w:highlight w:val="none"/>
        </w:rPr>
      </w:pPr>
    </w:p>
    <w:p>
      <w:pPr>
        <w:numPr>
          <w:numId w:val="0"/>
        </w:numPr>
        <w:jc w:val="left"/>
        <w:rPr>
          <w:rFonts w:hint="eastAsia"/>
          <w:b/>
          <w:sz w:val="28"/>
          <w:szCs w:val="28"/>
          <w:highlight w:val="none"/>
          <w:lang w:val="en-US" w:eastAsia="zh-CN"/>
        </w:rPr>
      </w:pPr>
      <w:r>
        <w:rPr>
          <w:rFonts w:hint="eastAsia"/>
          <w:b/>
          <w:sz w:val="28"/>
          <w:szCs w:val="28"/>
          <w:highlight w:val="none"/>
          <w:lang w:val="en-US" w:eastAsia="zh-CN"/>
        </w:rPr>
        <w:t>五、技术参数及要求</w:t>
      </w:r>
    </w:p>
    <w:p>
      <w:pPr>
        <w:pStyle w:val="3"/>
        <w:bidi w:val="0"/>
        <w:jc w:val="both"/>
        <w:rPr>
          <w:rFonts w:hint="eastAsia" w:ascii="宋体" w:hAnsi="宋体" w:eastAsia="宋体" w:cs="宋体"/>
          <w:sz w:val="28"/>
          <w:szCs w:val="28"/>
          <w:lang w:val="en-US" w:eastAsia="zh-Hans"/>
        </w:rPr>
      </w:pPr>
      <w:r>
        <w:rPr>
          <w:rFonts w:hint="eastAsia" w:ascii="宋体" w:hAnsi="宋体" w:eastAsia="宋体" w:cs="宋体"/>
          <w:sz w:val="28"/>
          <w:szCs w:val="28"/>
          <w:lang w:val="en-US" w:eastAsia="zh-CN"/>
        </w:rPr>
        <w:t xml:space="preserve">包3  </w:t>
      </w:r>
      <w:r>
        <w:rPr>
          <w:rFonts w:hint="eastAsia" w:ascii="宋体" w:hAnsi="宋体" w:eastAsia="宋体" w:cs="宋体"/>
          <w:sz w:val="28"/>
          <w:szCs w:val="28"/>
          <w:lang w:val="en-US" w:eastAsia="zh-Hans"/>
        </w:rPr>
        <w:t>摄录像系统技术参数</w:t>
      </w:r>
    </w:p>
    <w:p>
      <w:pPr>
        <w:numPr>
          <w:ilvl w:val="0"/>
          <w:numId w:val="2"/>
        </w:numPr>
        <w:bidi w:val="0"/>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lang w:val="en-US" w:eastAsia="zh-Hans"/>
        </w:rPr>
        <w:t>接口：</w:t>
      </w:r>
      <w:r>
        <w:rPr>
          <w:rFonts w:hint="eastAsia" w:ascii="宋体" w:hAnsi="宋体" w:eastAsia="宋体" w:cs="宋体"/>
          <w:i w:val="0"/>
          <w:iCs w:val="0"/>
          <w:color w:val="000000"/>
          <w:sz w:val="28"/>
          <w:szCs w:val="28"/>
          <w:u w:val="none"/>
        </w:rPr>
        <w:t>HDMI</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sz w:val="28"/>
          <w:szCs w:val="28"/>
          <w:u w:val="none"/>
          <w:lang w:val="en-US" w:eastAsia="zh-Hans"/>
        </w:rPr>
        <w:t>传感器类型：</w:t>
      </w:r>
      <w:r>
        <w:rPr>
          <w:rFonts w:hint="eastAsia" w:ascii="宋体" w:hAnsi="宋体" w:eastAsia="宋体" w:cs="宋体"/>
          <w:i w:val="0"/>
          <w:iCs w:val="0"/>
          <w:color w:val="000000"/>
          <w:sz w:val="28"/>
          <w:szCs w:val="28"/>
          <w:u w:val="none"/>
        </w:rPr>
        <w:t>CMOS</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sz w:val="28"/>
          <w:szCs w:val="28"/>
          <w:u w:val="none"/>
          <w:lang w:val="en-US" w:eastAsia="zh-Hans"/>
        </w:rPr>
        <w:t>存储介质：</w:t>
      </w:r>
      <w:r>
        <w:rPr>
          <w:rFonts w:hint="eastAsia" w:ascii="宋体" w:hAnsi="宋体" w:eastAsia="宋体" w:cs="宋体"/>
          <w:i w:val="0"/>
          <w:iCs w:val="0"/>
          <w:color w:val="000000"/>
          <w:sz w:val="28"/>
          <w:szCs w:val="28"/>
          <w:u w:val="none"/>
        </w:rPr>
        <w:t>SD</w:t>
      </w:r>
      <w:r>
        <w:rPr>
          <w:rFonts w:hint="eastAsia" w:ascii="宋体" w:hAnsi="宋体" w:eastAsia="宋体" w:cs="宋体"/>
          <w:i w:val="0"/>
          <w:iCs w:val="0"/>
          <w:color w:val="000000"/>
          <w:sz w:val="28"/>
          <w:szCs w:val="28"/>
          <w:u w:val="none"/>
          <w:lang w:val="en-US" w:eastAsia="zh-Hans"/>
        </w:rPr>
        <w:t>卡、</w:t>
      </w:r>
      <w:r>
        <w:rPr>
          <w:rFonts w:hint="eastAsia" w:ascii="宋体" w:hAnsi="宋体" w:eastAsia="宋体" w:cs="宋体"/>
          <w:i w:val="0"/>
          <w:iCs w:val="0"/>
          <w:color w:val="000000"/>
          <w:sz w:val="28"/>
          <w:szCs w:val="28"/>
          <w:u w:val="none"/>
          <w:lang w:eastAsia="zh-Hans"/>
        </w:rPr>
        <w:t>SDHC</w:t>
      </w:r>
      <w:r>
        <w:rPr>
          <w:rFonts w:hint="eastAsia" w:ascii="宋体" w:hAnsi="宋体" w:eastAsia="宋体" w:cs="宋体"/>
          <w:i w:val="0"/>
          <w:iCs w:val="0"/>
          <w:color w:val="000000"/>
          <w:sz w:val="28"/>
          <w:szCs w:val="28"/>
          <w:u w:val="none"/>
          <w:lang w:val="en-US" w:eastAsia="zh-Hans"/>
        </w:rPr>
        <w:t>卡</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sz w:val="28"/>
          <w:szCs w:val="28"/>
          <w:u w:val="none"/>
          <w:lang w:val="en-US" w:eastAsia="zh-Hans"/>
        </w:rPr>
        <w:t>电池：锂电子电池</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sz w:val="28"/>
          <w:szCs w:val="28"/>
          <w:u w:val="none"/>
          <w:lang w:val="en-US" w:eastAsia="zh-Hans"/>
        </w:rPr>
        <w:t>外接电源：不支持外接电源</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sz w:val="28"/>
          <w:szCs w:val="28"/>
          <w:u w:val="none"/>
          <w:lang w:val="en-US" w:eastAsia="zh-Hans"/>
        </w:rPr>
        <w:t>滤镜直径：</w:t>
      </w:r>
      <w:r>
        <w:rPr>
          <w:rFonts w:hint="eastAsia" w:ascii="宋体" w:hAnsi="宋体" w:eastAsia="宋体" w:cs="宋体"/>
          <w:i w:val="0"/>
          <w:iCs w:val="0"/>
          <w:color w:val="000000"/>
          <w:sz w:val="28"/>
          <w:szCs w:val="28"/>
          <w:u w:val="none"/>
        </w:rPr>
        <w:t>67</w:t>
      </w:r>
      <w:r>
        <w:rPr>
          <w:rFonts w:hint="eastAsia" w:ascii="宋体" w:hAnsi="宋体" w:eastAsia="宋体" w:cs="宋体"/>
          <w:i w:val="0"/>
          <w:iCs w:val="0"/>
          <w:color w:val="000000"/>
          <w:sz w:val="28"/>
          <w:szCs w:val="28"/>
          <w:u w:val="none"/>
          <w:lang w:val="en-US" w:eastAsia="zh-Hans"/>
        </w:rPr>
        <w:t>mm</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光斑大小</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8µm</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激光锥角</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16度</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激光冷却方式</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风冷</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显微镜屈光补偿调整</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目镜内置双十字线精准补偿</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目镜倍数</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12.5X</w:t>
      </w:r>
    </w:p>
    <w:p>
      <w:pPr>
        <w:numPr>
          <w:ilvl w:val="0"/>
          <w:numId w:val="2"/>
        </w:numPr>
        <w:bidi w:val="0"/>
        <w:rPr>
          <w:rFonts w:hint="eastAsia" w:ascii="宋体" w:hAnsi="宋体" w:eastAsia="宋体" w:cs="宋体"/>
          <w:i w:val="0"/>
          <w:iCs w:val="0"/>
          <w:color w:val="000000"/>
          <w:sz w:val="28"/>
          <w:szCs w:val="28"/>
          <w:u w:val="none"/>
          <w:lang w:eastAsia="zh-Hans"/>
        </w:rPr>
      </w:pPr>
      <w:r>
        <w:rPr>
          <w:rFonts w:hint="eastAsia" w:ascii="宋体" w:hAnsi="宋体" w:eastAsia="宋体" w:cs="宋体"/>
          <w:i w:val="0"/>
          <w:iCs w:val="0"/>
          <w:color w:val="000000"/>
          <w:kern w:val="0"/>
          <w:sz w:val="28"/>
          <w:szCs w:val="28"/>
          <w:u w:val="none"/>
          <w:lang w:val="en-US" w:eastAsia="zh-CN" w:bidi="ar"/>
        </w:rPr>
        <w:t>夹角</w:t>
      </w:r>
      <w:r>
        <w:rPr>
          <w:rFonts w:hint="eastAsia" w:ascii="宋体" w:hAnsi="宋体" w:eastAsia="宋体" w:cs="宋体"/>
          <w:i w:val="0"/>
          <w:iCs w:val="0"/>
          <w:color w:val="000000"/>
          <w:kern w:val="0"/>
          <w:sz w:val="28"/>
          <w:szCs w:val="28"/>
          <w:u w:val="none"/>
          <w:lang w:val="en-US" w:eastAsia="zh-Hans" w:bidi="ar"/>
        </w:rPr>
        <w:t>：</w:t>
      </w:r>
      <w:r>
        <w:rPr>
          <w:rFonts w:hint="eastAsia" w:ascii="宋体" w:hAnsi="宋体" w:eastAsia="宋体" w:cs="宋体"/>
          <w:i w:val="0"/>
          <w:iCs w:val="0"/>
          <w:color w:val="000000"/>
          <w:kern w:val="0"/>
          <w:sz w:val="28"/>
          <w:szCs w:val="28"/>
          <w:u w:val="none"/>
          <w:lang w:val="en-US" w:eastAsia="zh-CN" w:bidi="ar"/>
        </w:rPr>
        <w:t>双目立体视夹角16 度，独特的裂隙灯浅景深光学设计</w:t>
      </w:r>
    </w:p>
    <w:p>
      <w:pPr>
        <w:pStyle w:val="2"/>
        <w:numPr>
          <w:ilvl w:val="0"/>
          <w:numId w:val="0"/>
        </w:numP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包</w:t>
      </w:r>
      <w:r>
        <w:rPr>
          <w:rFonts w:hint="eastAsia" w:hAnsi="宋体" w:cs="宋体"/>
          <w:b/>
          <w:bCs/>
          <w:i w:val="0"/>
          <w:iCs w:val="0"/>
          <w:color w:val="000000"/>
          <w:kern w:val="0"/>
          <w:sz w:val="28"/>
          <w:szCs w:val="28"/>
          <w:u w:val="none"/>
          <w:lang w:val="en-US" w:eastAsia="zh-CN" w:bidi="ar"/>
        </w:rPr>
        <w:t xml:space="preserve">4  </w:t>
      </w:r>
      <w:r>
        <w:rPr>
          <w:rFonts w:hint="eastAsia" w:ascii="宋体" w:hAnsi="宋体" w:eastAsia="宋体" w:cs="宋体"/>
          <w:b/>
          <w:bCs/>
          <w:i w:val="0"/>
          <w:iCs w:val="0"/>
          <w:color w:val="000000"/>
          <w:kern w:val="0"/>
          <w:sz w:val="28"/>
          <w:szCs w:val="28"/>
          <w:u w:val="none"/>
          <w:lang w:val="en-US" w:eastAsia="zh-CN" w:bidi="ar"/>
        </w:rPr>
        <w:t>双目视力筛选仪参数</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 5.0 英寸彩色触摸操作 LCD 显示屏幕</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 显示屏幕分辨率:800 × 480 像素</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 45°前倾屏幕，方便使用者以任何姿势操作。</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 筛查内容:屈光筛查(近视、远视、散光、屈光参差)、眼位变化、瞳孔大小及间距、矫正视力。</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 可直接在主机上输入中文病人信息。</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 双眼同时进行测量。</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 可对单眼进行测量。</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 等效球镜度数测量范围:-7.50D 至+7.50D，0.25D 递增，精确度:-3.50D到 3.50D ±0.50D;-7.50D 到&lt;-3.50D ±1.00D;&gt;3.50D 到 7.50D ±1.00D</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 柱镜度数测量范围: -3.00D 到+3.00D，0.25D 递增，精确度: -1.50D 到1.50D ±0.50D;-3.00D 到&lt;-1.50D ±1.00D &gt;1.50D 到 3.00D ±1.00D</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 轴位范围:1°到180°，1°递增，精确度:±10°(对于柱面值&gt;0.5D)</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 测量瞳孔直径范围:4.0mm-9.0mm，0.1mm递增，精确度:±0.4mm，可测量散瞳病人</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 测量瞳距范围:35mm到80mm，1mm递增，精确度:±1.5mm</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 斜视测量:鼻、颚方向范围0°到20°，精确度±1.5°;上、下方向范围0°到20°，精确度±1.5°</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 平均测量时间:1S</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15. 测量距离:1M</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 距被测者距离提示:系统主动测距提示过远或过近。并以背景颜色区分是否在正确测量范围内。</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 敏感性/特异性高于90%(有相关文献证明)</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 注视方式:多彩交替灯光及雨林环境音效。</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19. 保护腕带，预防掉落</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 数据接口:Wi-Fi / USB</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21. 打印机接口:Wi-Fi / USB</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 可从电脑批量输入、输出患者信息队列，提高筛查效率。</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23. 报告形式:便签报告或A4彩色图文报告(打印机需选配)</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24. 电池预期寿命:2.5年</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25. 产品尺寸:21.6cm × 17.1cm × 12.1cm</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26. 设备重量 ≤ 1.15KG</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27. 适用对象:6个月-100岁</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28. 无线网络:802.11 b/g/n</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29. 运行温度:+10°C 至 +40°C</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30. 运行湿度:相对湿度30%至75%(无冷凝)</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31. 存储/运输温度:0°C 至 +50°C</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 存储/运输湿度:相对湿度0%至95%(无冷凝)</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 存储/运输气压:800hPA 至 1060hPA</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34. 供电方式:锂离子电池或交流电直接供电</w:t>
      </w:r>
    </w:p>
    <w:p>
      <w:pPr>
        <w:pStyle w:val="2"/>
        <w:numPr>
          <w:ilvl w:val="0"/>
          <w:numId w:val="0"/>
        </w:numP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35. 产品具有在国内医学、科学领域期刊发表的针对中国人群进行的视力筛查临床有效性报告。</w:t>
      </w:r>
    </w:p>
    <w:p>
      <w:pPr>
        <w:pStyle w:val="2"/>
        <w:numPr>
          <w:ilvl w:val="0"/>
          <w:numId w:val="0"/>
        </w:numPr>
        <w:rPr>
          <w:rFonts w:hint="eastAsia" w:hAnsi="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36. 产品具由国家工信部无线电管理局颁发的无线电发射设备型号核准证书</w:t>
      </w:r>
      <w:r>
        <w:rPr>
          <w:rFonts w:hint="eastAsia" w:hAnsi="宋体" w:cs="宋体"/>
          <w:i w:val="0"/>
          <w:iCs w:val="0"/>
          <w:color w:val="000000"/>
          <w:kern w:val="0"/>
          <w:sz w:val="28"/>
          <w:szCs w:val="28"/>
          <w:u w:val="none"/>
          <w:lang w:val="en-US" w:eastAsia="zh-CN" w:bidi="ar"/>
        </w:rPr>
        <w:t>。</w:t>
      </w:r>
    </w:p>
    <w:p>
      <w:pPr>
        <w:pStyle w:val="2"/>
        <w:numPr>
          <w:ilvl w:val="0"/>
          <w:numId w:val="0"/>
        </w:numPr>
        <w:rPr>
          <w:rFonts w:hint="default" w:hAnsi="宋体" w:cs="宋体"/>
          <w:b/>
          <w:bCs/>
          <w:i w:val="0"/>
          <w:iCs w:val="0"/>
          <w:color w:val="000000"/>
          <w:kern w:val="0"/>
          <w:sz w:val="28"/>
          <w:szCs w:val="28"/>
          <w:u w:val="none"/>
          <w:lang w:val="en-US" w:eastAsia="zh-CN" w:bidi="ar"/>
        </w:rPr>
      </w:pPr>
      <w:r>
        <w:rPr>
          <w:rFonts w:hint="eastAsia" w:hAnsi="宋体" w:cs="宋体"/>
          <w:b/>
          <w:bCs/>
          <w:i w:val="0"/>
          <w:iCs w:val="0"/>
          <w:color w:val="000000"/>
          <w:kern w:val="0"/>
          <w:sz w:val="28"/>
          <w:szCs w:val="28"/>
          <w:u w:val="none"/>
          <w:lang w:val="en-US" w:eastAsia="zh-CN" w:bidi="ar"/>
        </w:rPr>
        <w:t xml:space="preserve">包5 </w:t>
      </w:r>
      <w:r>
        <w:rPr>
          <w:rFonts w:hint="eastAsia" w:ascii="宋体" w:hAnsi="宋体" w:eastAsia="宋体" w:cs="宋体"/>
          <w:b/>
          <w:bCs/>
          <w:sz w:val="28"/>
          <w:szCs w:val="28"/>
          <w:vertAlign w:val="baseline"/>
          <w:lang w:eastAsia="zh-CN"/>
        </w:rPr>
        <w:t>高级成人气管插管及支气管镜检查训练模型</w:t>
      </w:r>
      <w:r>
        <w:rPr>
          <w:rFonts w:hint="eastAsia" w:ascii="宋体" w:hAnsi="宋体" w:eastAsia="宋体" w:cs="宋体"/>
          <w:b/>
          <w:bCs/>
          <w:sz w:val="28"/>
          <w:szCs w:val="28"/>
          <w:vertAlign w:val="baseline"/>
          <w:lang w:val="en-US" w:eastAsia="zh-CN"/>
        </w:rPr>
        <w:t>等</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865"/>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08"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序号</w:t>
            </w:r>
          </w:p>
        </w:tc>
        <w:tc>
          <w:tcPr>
            <w:tcW w:w="168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产品名称</w:t>
            </w:r>
          </w:p>
        </w:tc>
        <w:tc>
          <w:tcPr>
            <w:tcW w:w="23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default" w:hAnsi="宋体" w:eastAsiaTheme="minorEastAsia"/>
                <w:bCs w:val="0"/>
                <w:sz w:val="24"/>
                <w:lang w:val="en-US" w:eastAsia="zh-CN"/>
              </w:rPr>
            </w:pPr>
            <w:r>
              <w:rPr>
                <w:rFonts w:hint="eastAsia" w:hAnsi="宋体"/>
                <w:bCs w:val="0"/>
                <w:sz w:val="24"/>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1</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高级成人气管插管及支气管镜检查训练模型</w:t>
            </w:r>
          </w:p>
        </w:tc>
        <w:tc>
          <w:tcPr>
            <w:tcW w:w="2310" w:type="pct"/>
            <w:noWrap w:val="0"/>
            <w:vAlign w:val="center"/>
          </w:tcPr>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具有</w:t>
            </w:r>
            <w:r>
              <w:rPr>
                <w:rFonts w:hint="eastAsia" w:asciiTheme="minorEastAsia" w:hAnsiTheme="minorEastAsia"/>
                <w:sz w:val="24"/>
                <w:szCs w:val="24"/>
              </w:rPr>
              <w:t>根据成人真实气道设计的气道特征，皮肤及组织的触摸感真实，喉、会厌等气道解剖结构真实；</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2.解剖结构包括隆突、第四级的支气管和细支气管；</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3.可以训练经口腔插管法和经鼻腔插管法；</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4.可以使用气管导管、喉罩、联合导管；</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5.需要正确的仰头抬颌和托举下颌才能开放气道，通气可见肺部膨胀；</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6.具有第四级的支气管和细支气管结构，可以进行纤维支气管镜插管和检查；</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7.可设置单侧肺部起伏及右主支气管插管练习；</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Ansi="宋体"/>
                <w:bCs w:val="0"/>
                <w:sz w:val="24"/>
              </w:rPr>
            </w:pPr>
            <w:r>
              <w:rPr>
                <w:rFonts w:hint="eastAsia" w:asciiTheme="minorEastAsia" w:hAnsiTheme="minorEastAsia"/>
                <w:sz w:val="24"/>
                <w:szCs w:val="24"/>
              </w:rPr>
              <w:t>8.舌头可模拟水肿症状，模拟困难气道插管练习。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2</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医用输血输液加温器</w:t>
            </w:r>
          </w:p>
        </w:tc>
        <w:tc>
          <w:tcPr>
            <w:tcW w:w="2310" w:type="pct"/>
            <w:noWrap w:val="0"/>
            <w:vAlign w:val="center"/>
          </w:tcPr>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主机结构：专利的一体化支架提手，方便移动仪器和固定加热管；</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加热模式：全程包裹式加温，液体管路无裸露部分，加温后液体直接输入人体，热量不流失，适合寒冷环境使用；</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温度可调范围：33℃-41℃，连续可调，增率0.1℃，控温精度为</w:t>
            </w:r>
            <w:r>
              <w:rPr>
                <w:rFonts w:hint="eastAsia" w:ascii="宋体" w:hAnsi="宋体" w:eastAsia="宋体" w:cs="宋体"/>
                <w:b w:val="0"/>
                <w:bCs w:val="0"/>
                <w:sz w:val="24"/>
                <w:szCs w:val="24"/>
                <w:lang w:val="en-US" w:eastAsia="zh-CN"/>
              </w:rPr>
              <w:t>0.1</w:t>
            </w:r>
            <w:r>
              <w:rPr>
                <w:rFonts w:hint="eastAsia" w:ascii="宋体" w:hAnsi="宋体" w:eastAsia="宋体" w:cs="宋体"/>
                <w:b w:val="0"/>
                <w:bCs w:val="0"/>
                <w:sz w:val="24"/>
                <w:szCs w:val="24"/>
              </w:rPr>
              <w:t>℃；</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显示屏：微电脑PID闭环温控系统，配置高亮度彩色显示屏，尺寸80*90mm；</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按键：轻触按键，操作可靠，非触摸屏，方便消毒，符合感控要求；</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机器运行时屏幕可同时显示参数包括：加热时间，设定温度，加热温度，高温报警，低温报警，传感器故障；</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消耗配件：直接加温常规输血输液管路，无需特殊耗材，节约使用成本；</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安全控制：系统内置报警测试功能，在面板操作即可测试报警功能是否正常；</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超温断电保护：超过42℃系统声光报警自动停止加热；</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低温报警：低于32℃系统声光报警提示低温；</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加热系统：可同时连接两条加热管，可单独设定每条加热管的温度并恒温控制；</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预热时间：从20℃-36℃小于2分钟；</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加热管结构：三腔硅胶柔性加热套管，集成4组发热丝，二组独立温度传感器，发热均匀，加温效果好；</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加温管尾部开口52°，扩口设计，符合护理安装和感控要求；</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两条加热管串联使用可满足大流量加温需要；</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加热管可选长度有10种，包括0.5米，0.6米，0.9米，1.0米，1.2米，1.4米，1.5米，1.8米，2.4米，2.8米；</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加热管可选内径有3种，包括3.5-5mm、6-7mm和14.5mm三种规格；</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电气安全保护类别：I类；</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电气安全保护级别：BF型，防除颤保护；</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防潮保护级别：IPX2；</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工作方式：连续24小时运行；</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电源：a.c.100-240V/50-60Hz；</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输入</w:t>
            </w:r>
            <w:r>
              <w:rPr>
                <w:rFonts w:hint="eastAsia" w:ascii="宋体" w:hAnsi="宋体" w:eastAsia="宋体" w:cs="宋体"/>
                <w:b w:val="0"/>
                <w:bCs w:val="0"/>
                <w:sz w:val="24"/>
                <w:szCs w:val="24"/>
              </w:rPr>
              <w:t>功率：</w:t>
            </w:r>
            <w:r>
              <w:rPr>
                <w:rFonts w:hint="eastAsia" w:ascii="宋体" w:hAnsi="宋体" w:eastAsia="宋体" w:cs="宋体"/>
                <w:b w:val="0"/>
                <w:bCs w:val="0"/>
                <w:sz w:val="24"/>
                <w:szCs w:val="24"/>
                <w:lang w:val="en-US" w:eastAsia="zh-CN"/>
              </w:rPr>
              <w:t>180VA(伏安)</w:t>
            </w:r>
            <w:r>
              <w:rPr>
                <w:rFonts w:hint="eastAsia" w:ascii="宋体" w:hAnsi="宋体" w:eastAsia="宋体" w:cs="宋体"/>
                <w:b w:val="0"/>
                <w:bCs w:val="0"/>
                <w:sz w:val="24"/>
                <w:szCs w:val="24"/>
              </w:rPr>
              <w:t>；</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通过欧盟CE认证；</w:t>
            </w:r>
          </w:p>
          <w:p>
            <w:pPr>
              <w:numPr>
                <w:ilvl w:val="0"/>
                <w:numId w:val="3"/>
              </w:numPr>
              <w:ind w:left="425" w:leftChars="0" w:hanging="425"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通过ISO13485医疗器械质量体系认证；</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3</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预真空灭菌器</w:t>
            </w:r>
          </w:p>
        </w:tc>
        <w:tc>
          <w:tcPr>
            <w:tcW w:w="2310" w:type="pct"/>
            <w:noWrap w:val="0"/>
            <w:vAlign w:val="center"/>
          </w:tcPr>
          <w:p>
            <w:pPr>
              <w:spacing w:line="500" w:lineRule="exact"/>
              <w:rPr>
                <w:rFonts w:hint="eastAsia" w:asciiTheme="minorEastAsia" w:hAnsiTheme="minorEastAsia"/>
                <w:sz w:val="24"/>
                <w:szCs w:val="24"/>
              </w:rPr>
            </w:pPr>
            <w:r>
              <w:rPr>
                <w:rFonts w:hint="eastAsia" w:asciiTheme="minorEastAsia" w:hAnsiTheme="minorEastAsia"/>
                <w:sz w:val="24"/>
                <w:szCs w:val="24"/>
              </w:rPr>
              <w:t>1.原装整机进口产品。</w:t>
            </w:r>
          </w:p>
          <w:p>
            <w:pPr>
              <w:spacing w:line="500" w:lineRule="exact"/>
              <w:rPr>
                <w:rFonts w:hint="eastAsia" w:asciiTheme="minorEastAsia" w:hAnsiTheme="minorEastAsia"/>
                <w:sz w:val="24"/>
                <w:szCs w:val="24"/>
              </w:rPr>
            </w:pPr>
            <w:r>
              <w:rPr>
                <w:rFonts w:hint="eastAsia" w:asciiTheme="minorEastAsia" w:hAnsiTheme="minorEastAsia"/>
                <w:sz w:val="24"/>
                <w:szCs w:val="24"/>
              </w:rPr>
              <w:t>2.产品标准：符合欧盟及中国 “B类”标准。</w:t>
            </w:r>
          </w:p>
          <w:p>
            <w:pPr>
              <w:spacing w:line="500" w:lineRule="exact"/>
              <w:rPr>
                <w:rFonts w:hint="eastAsia" w:asciiTheme="minorEastAsia" w:hAnsiTheme="minorEastAsia"/>
                <w:sz w:val="24"/>
                <w:szCs w:val="24"/>
              </w:rPr>
            </w:pPr>
            <w:r>
              <w:rPr>
                <w:rFonts w:hint="eastAsia" w:asciiTheme="minorEastAsia" w:hAnsiTheme="minorEastAsia"/>
                <w:sz w:val="24"/>
                <w:szCs w:val="24"/>
              </w:rPr>
              <w:t>3.有效内容积：</w:t>
            </w:r>
            <w:r>
              <w:rPr>
                <w:rFonts w:hint="eastAsia" w:asciiTheme="minorEastAsia" w:hAnsiTheme="minorEastAsia"/>
                <w:sz w:val="24"/>
                <w:szCs w:val="24"/>
                <w:lang w:eastAsia="zh-CN"/>
              </w:rPr>
              <w:t>≥</w:t>
            </w:r>
            <w:r>
              <w:rPr>
                <w:rFonts w:hint="eastAsia" w:asciiTheme="minorEastAsia" w:hAnsiTheme="minorEastAsia"/>
                <w:sz w:val="24"/>
                <w:szCs w:val="24"/>
              </w:rPr>
              <w:t>22升</w:t>
            </w:r>
          </w:p>
          <w:p>
            <w:pPr>
              <w:spacing w:line="500" w:lineRule="exact"/>
              <w:rPr>
                <w:rFonts w:hint="eastAsia" w:asciiTheme="minorEastAsia" w:hAnsiTheme="minorEastAsia"/>
                <w:sz w:val="24"/>
                <w:szCs w:val="24"/>
              </w:rPr>
            </w:pPr>
            <w:r>
              <w:rPr>
                <w:rFonts w:hint="eastAsia" w:asciiTheme="minorEastAsia" w:hAnsiTheme="minorEastAsia"/>
                <w:sz w:val="24"/>
                <w:szCs w:val="24"/>
              </w:rPr>
              <w:t>4.托盘数量： 5个</w:t>
            </w:r>
          </w:p>
          <w:p>
            <w:pPr>
              <w:spacing w:line="500" w:lineRule="exact"/>
              <w:rPr>
                <w:rFonts w:hint="eastAsia" w:asciiTheme="minorEastAsia" w:hAnsiTheme="minorEastAsia"/>
                <w:sz w:val="24"/>
                <w:szCs w:val="24"/>
              </w:rPr>
            </w:pPr>
            <w:r>
              <w:rPr>
                <w:rFonts w:hint="eastAsia" w:asciiTheme="minorEastAsia" w:hAnsiTheme="minorEastAsia"/>
                <w:sz w:val="24"/>
                <w:szCs w:val="24"/>
              </w:rPr>
              <w:t>5.灭菌器械锅体形状：圆柱形，使得热蒸汽进入腔体均匀无死角。</w:t>
            </w:r>
          </w:p>
          <w:p>
            <w:pPr>
              <w:spacing w:line="500" w:lineRule="exact"/>
              <w:rPr>
                <w:rFonts w:hint="eastAsia" w:asciiTheme="minorEastAsia" w:hAnsiTheme="minorEastAsia"/>
                <w:sz w:val="24"/>
                <w:szCs w:val="24"/>
              </w:rPr>
            </w:pPr>
            <w:r>
              <w:rPr>
                <w:rFonts w:hint="eastAsia" w:asciiTheme="minorEastAsia" w:hAnsiTheme="minorEastAsia"/>
                <w:sz w:val="24"/>
                <w:szCs w:val="24"/>
              </w:rPr>
              <w:t>6.蒸馏水水质自动检测：带水质检测，实时检测, 并显示水质状况的电导率. 电导率报警设定:≥40报警, ≥65报警强制更换蒸馏水。</w:t>
            </w:r>
          </w:p>
          <w:p>
            <w:pPr>
              <w:spacing w:line="500" w:lineRule="exact"/>
              <w:ind w:firstLine="480" w:firstLineChars="200"/>
              <w:jc w:val="left"/>
              <w:rPr>
                <w:rFonts w:hint="eastAsia" w:asciiTheme="minorEastAsia" w:hAnsiTheme="minorEastAsia"/>
                <w:sz w:val="24"/>
                <w:szCs w:val="24"/>
              </w:rPr>
            </w:pPr>
            <w:r>
              <w:rPr>
                <w:rFonts w:hint="eastAsia" w:asciiTheme="minorEastAsia" w:hAnsiTheme="minorEastAsia"/>
                <w:sz w:val="24"/>
                <w:szCs w:val="24"/>
              </w:rPr>
              <w:t>6.蒸馏水水质自动检测：带水质检测，实时检测, 并显示水质状况的电导率. 电导率报警设定:≥40报警, ≥65报警强制更换蒸馏水。</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7.故障监测系统：发生故障，自动报警并显示故障代码。</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 xml:space="preserve">8.抽真空次数：3次预真空 </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 xml:space="preserve">9.最大真空度： </w:t>
            </w:r>
            <w:r>
              <w:rPr>
                <w:rFonts w:hint="eastAsia" w:asciiTheme="minorEastAsia" w:hAnsiTheme="minorEastAsia"/>
                <w:sz w:val="24"/>
                <w:szCs w:val="24"/>
                <w:lang w:eastAsia="zh-CN"/>
              </w:rPr>
              <w:t>≥</w:t>
            </w:r>
            <w:r>
              <w:rPr>
                <w:rFonts w:hint="eastAsia" w:asciiTheme="minorEastAsia" w:hAnsiTheme="minorEastAsia"/>
                <w:sz w:val="24"/>
                <w:szCs w:val="24"/>
              </w:rPr>
              <w:t>-0.9</w:t>
            </w:r>
            <w:r>
              <w:rPr>
                <w:rFonts w:hint="eastAsia" w:asciiTheme="minorEastAsia" w:hAnsiTheme="minorEastAsia"/>
                <w:sz w:val="24"/>
                <w:szCs w:val="24"/>
                <w:lang w:val="en-US" w:eastAsia="zh-CN"/>
              </w:rPr>
              <w:t>0</w:t>
            </w:r>
            <w:r>
              <w:rPr>
                <w:rFonts w:hint="eastAsia" w:asciiTheme="minorEastAsia" w:hAnsiTheme="minorEastAsia"/>
                <w:sz w:val="24"/>
                <w:szCs w:val="24"/>
              </w:rPr>
              <w:t>bar</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10.关键部件:真空泵：膜片式负压真空泵，带有冷凝装置。</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11.控制方式：微机处理，全自动控制，带提示音。</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12.灭菌温度：134℃、121℃</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13.温度控制精度：温度感应控制</w:t>
            </w:r>
            <w:r>
              <w:rPr>
                <w:rFonts w:hint="eastAsia" w:asciiTheme="minorEastAsia" w:hAnsiTheme="minorEastAsia"/>
                <w:sz w:val="24"/>
                <w:szCs w:val="24"/>
                <w:lang w:eastAsia="zh-CN"/>
              </w:rPr>
              <w:t>＜</w:t>
            </w: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14.灭菌时间：3.5分钟、5.5分钟、20.5分钟（不同程序有所变化）。</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15.灭菌程序：有5个可选灭菌程序：B类134℃通用程序、B类134℃快速程序、S类134℃快速程序、B类121℃柔和程序、B类134℃软病毒程序。</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16.灭菌效果检测系统：有专门的B&amp;D检测, 真空检测,可检查灭菌效果。</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17.显示系统：实时显示温度、压力、时间等。</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18.打印接口：可选配外置打印机，打印存储数据及灭菌记录。</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19.供水系统：可视性独立净水箱和废水箱，保证灭菌用水不得循环使用，确保符合国家对灭菌水质要求，减少感染风险。同时便于清洁水箱。</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eastAsia="zh-CN"/>
              </w:rPr>
              <w:t>上下水：</w:t>
            </w:r>
            <w:r>
              <w:rPr>
                <w:rFonts w:hint="eastAsia" w:asciiTheme="minorEastAsia" w:hAnsiTheme="minorEastAsia"/>
                <w:sz w:val="24"/>
                <w:szCs w:val="24"/>
              </w:rPr>
              <w:t>无需外接上下水</w:t>
            </w:r>
            <w:r>
              <w:rPr>
                <w:rFonts w:hint="eastAsia" w:asciiTheme="minorEastAsia" w:hAnsiTheme="minorEastAsia"/>
                <w:sz w:val="24"/>
                <w:szCs w:val="24"/>
                <w:lang w:eastAsia="zh-CN"/>
              </w:rPr>
              <w:t>，</w:t>
            </w:r>
            <w:r>
              <w:rPr>
                <w:rFonts w:hint="eastAsia" w:asciiTheme="minorEastAsia" w:hAnsiTheme="minorEastAsia"/>
                <w:sz w:val="24"/>
                <w:szCs w:val="24"/>
              </w:rPr>
              <w:t>整机移动灵活，安装方便</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21.排水功能：快插接口排水</w:t>
            </w:r>
          </w:p>
          <w:p>
            <w:pPr>
              <w:spacing w:line="500" w:lineRule="exact"/>
              <w:jc w:val="left"/>
              <w:rPr>
                <w:rFonts w:hint="eastAsia" w:asciiTheme="minorEastAsia" w:hAnsiTheme="minorEastAsia"/>
                <w:sz w:val="24"/>
                <w:szCs w:val="24"/>
              </w:rPr>
            </w:pPr>
            <w:r>
              <w:rPr>
                <w:rFonts w:hint="eastAsia" w:asciiTheme="minorEastAsia" w:hAnsiTheme="minorEastAsia"/>
                <w:sz w:val="24"/>
                <w:szCs w:val="24"/>
              </w:rPr>
              <w:t>22.缺水保护系统：设有缺水保护探头，自动提醒加水功能。</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4</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注射泵</w:t>
            </w:r>
          </w:p>
        </w:tc>
        <w:tc>
          <w:tcPr>
            <w:tcW w:w="2310" w:type="pct"/>
            <w:noWrap w:val="0"/>
            <w:vAlign w:val="center"/>
          </w:tcPr>
          <w:p>
            <w:pPr>
              <w:spacing w:line="500" w:lineRule="exact"/>
              <w:jc w:val="left"/>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原装进口</w:t>
            </w:r>
          </w:p>
          <w:p>
            <w:pPr>
              <w:spacing w:line="500" w:lineRule="exact"/>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rPr>
              <w:t>注射泵给药速率</w:t>
            </w:r>
            <w:r>
              <w:rPr>
                <w:rFonts w:hint="eastAsia" w:asciiTheme="minorEastAsia" w:hAnsiTheme="minorEastAsia"/>
                <w:sz w:val="24"/>
                <w:szCs w:val="24"/>
                <w:lang w:eastAsia="zh-CN"/>
              </w:rPr>
              <w:t>＜</w:t>
            </w:r>
            <w:r>
              <w:rPr>
                <w:rFonts w:hint="eastAsia" w:ascii="宋体" w:hAnsi="宋体"/>
                <w:color w:val="000000"/>
                <w:sz w:val="24"/>
                <w:szCs w:val="21"/>
                <w:lang w:val="zh-TW"/>
              </w:rPr>
              <w:t>0.1ml/h</w:t>
            </w:r>
            <w:r>
              <w:rPr>
                <w:rFonts w:hint="eastAsia" w:asciiTheme="minorEastAsia" w:hAnsiTheme="minorEastAsia"/>
                <w:sz w:val="24"/>
                <w:szCs w:val="24"/>
              </w:rPr>
              <w:t>，输液精度≤±2%，机械精度≤±0.2%</w:t>
            </w:r>
            <w:r>
              <w:rPr>
                <w:rFonts w:hint="eastAsia" w:asciiTheme="minorEastAsia" w:hAnsiTheme="minorEastAsia"/>
                <w:sz w:val="24"/>
                <w:szCs w:val="24"/>
                <w:lang w:eastAsia="zh-CN"/>
              </w:rPr>
              <w:t>。</w:t>
            </w:r>
          </w:p>
          <w:p>
            <w:pPr>
              <w:spacing w:line="500" w:lineRule="exact"/>
              <w:jc w:val="left"/>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.可识别全规格注射器：2ml/3ml/5ml/10ml/20ml/30ml/50ml或60ml标准注射器。</w:t>
            </w:r>
          </w:p>
          <w:p>
            <w:pPr>
              <w:spacing w:line="500" w:lineRule="exact"/>
              <w:jc w:val="left"/>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.具备后期升级扩展空间。</w:t>
            </w:r>
          </w:p>
          <w:p>
            <w:pPr>
              <w:spacing w:line="500" w:lineRule="exact"/>
              <w:jc w:val="left"/>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lang w:eastAsia="zh-CN"/>
              </w:rPr>
              <w:t>具有</w:t>
            </w:r>
            <w:r>
              <w:rPr>
                <w:rFonts w:hint="eastAsia" w:asciiTheme="minorEastAsia" w:hAnsiTheme="minorEastAsia"/>
                <w:sz w:val="24"/>
                <w:szCs w:val="24"/>
              </w:rPr>
              <w:t>中继功能，</w:t>
            </w:r>
            <w:r>
              <w:rPr>
                <w:rFonts w:hint="eastAsia" w:asciiTheme="minorEastAsia" w:hAnsiTheme="minorEastAsia"/>
                <w:sz w:val="24"/>
                <w:szCs w:val="24"/>
                <w:lang w:eastAsia="zh-CN"/>
              </w:rPr>
              <w:t>可实现</w:t>
            </w:r>
            <w:r>
              <w:rPr>
                <w:rFonts w:hint="eastAsia" w:asciiTheme="minorEastAsia" w:hAnsiTheme="minorEastAsia"/>
                <w:sz w:val="24"/>
                <w:szCs w:val="24"/>
              </w:rPr>
              <w:t>泵与泵之间衔接无需暂停，保证同等速率进行切换持续输注。</w:t>
            </w:r>
          </w:p>
          <w:p>
            <w:pPr>
              <w:spacing w:line="500" w:lineRule="exact"/>
              <w:jc w:val="lef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6</w:t>
            </w:r>
            <w:r>
              <w:rPr>
                <w:rFonts w:hint="eastAsia" w:asciiTheme="minorEastAsia" w:hAnsiTheme="minorEastAsia"/>
                <w:sz w:val="24"/>
                <w:szCs w:val="24"/>
                <w:lang w:val="en-US" w:eastAsia="zh-CN"/>
              </w:rPr>
              <w:t>.</w:t>
            </w:r>
            <w:r>
              <w:rPr>
                <w:rFonts w:hint="eastAsia" w:asciiTheme="minorEastAsia" w:hAnsiTheme="minorEastAsia"/>
                <w:sz w:val="24"/>
                <w:szCs w:val="24"/>
              </w:rPr>
              <w:t>能对不同浓度的丙泊酚(0.5%</w:t>
            </w:r>
            <w:r>
              <w:rPr>
                <w:rFonts w:hint="eastAsia" w:asciiTheme="minorEastAsia" w:hAnsiTheme="minorEastAsia"/>
                <w:sz w:val="24"/>
                <w:szCs w:val="24"/>
                <w:lang w:eastAsia="zh-CN"/>
              </w:rPr>
              <w:t>、</w:t>
            </w:r>
            <w:r>
              <w:rPr>
                <w:rFonts w:hint="eastAsia" w:asciiTheme="minorEastAsia" w:hAnsiTheme="minorEastAsia"/>
                <w:sz w:val="24"/>
                <w:szCs w:val="24"/>
              </w:rPr>
              <w:t xml:space="preserve">1% </w:t>
            </w:r>
            <w:r>
              <w:rPr>
                <w:rFonts w:hint="eastAsia" w:asciiTheme="minorEastAsia" w:hAnsiTheme="minorEastAsia"/>
                <w:sz w:val="24"/>
                <w:szCs w:val="24"/>
                <w:lang w:eastAsia="zh-CN"/>
              </w:rPr>
              <w:t>、</w:t>
            </w:r>
            <w:r>
              <w:rPr>
                <w:rFonts w:hint="eastAsia" w:asciiTheme="minorEastAsia" w:hAnsiTheme="minorEastAsia"/>
                <w:sz w:val="24"/>
                <w:szCs w:val="24"/>
              </w:rPr>
              <w:t>2%),及瑞芬太尼20μg</w:t>
            </w:r>
            <w:r>
              <w:rPr>
                <w:rFonts w:hint="eastAsia" w:asciiTheme="minorEastAsia" w:hAnsiTheme="minorEastAsia"/>
                <w:sz w:val="24"/>
                <w:szCs w:val="24"/>
                <w:lang w:eastAsia="zh-CN"/>
              </w:rPr>
              <w:t>、</w:t>
            </w:r>
            <w:r>
              <w:rPr>
                <w:rFonts w:hint="eastAsia" w:asciiTheme="minorEastAsia" w:hAnsiTheme="minorEastAsia"/>
                <w:sz w:val="24"/>
                <w:szCs w:val="24"/>
              </w:rPr>
              <w:t>ml&amp;50μg</w:t>
            </w:r>
            <w:r>
              <w:rPr>
                <w:rFonts w:hint="eastAsia" w:asciiTheme="minorEastAsia" w:hAnsiTheme="minorEastAsia"/>
                <w:sz w:val="24"/>
                <w:szCs w:val="24"/>
                <w:lang w:eastAsia="zh-CN"/>
              </w:rPr>
              <w:t>、</w:t>
            </w:r>
            <w:r>
              <w:rPr>
                <w:rFonts w:hint="eastAsia" w:asciiTheme="minorEastAsia" w:hAnsiTheme="minorEastAsia"/>
                <w:sz w:val="24"/>
                <w:szCs w:val="24"/>
              </w:rPr>
              <w:t>ml)进行靶控</w:t>
            </w:r>
            <w:r>
              <w:rPr>
                <w:rFonts w:hint="eastAsia" w:asciiTheme="minorEastAsia" w:hAnsiTheme="minorEastAsia"/>
                <w:sz w:val="24"/>
                <w:szCs w:val="24"/>
                <w:lang w:val="en-US" w:eastAsia="zh-CN"/>
              </w:rPr>
              <w:t>.</w:t>
            </w:r>
          </w:p>
          <w:p>
            <w:pPr>
              <w:spacing w:line="500" w:lineRule="exact"/>
              <w:jc w:val="left"/>
              <w:rPr>
                <w:rFonts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.具有自动推杆的功能避免延迟推注和少推误推的出现。</w:t>
            </w:r>
          </w:p>
          <w:p>
            <w:pPr>
              <w:spacing w:line="500" w:lineRule="exact"/>
              <w:jc w:val="left"/>
              <w:rPr>
                <w:rFonts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.具有药物库</w:t>
            </w:r>
            <w:r>
              <w:rPr>
                <w:rFonts w:hint="eastAsia" w:asciiTheme="minorEastAsia" w:hAnsiTheme="minorEastAsia"/>
                <w:sz w:val="24"/>
                <w:szCs w:val="24"/>
                <w:lang w:eastAsia="zh-CN"/>
              </w:rPr>
              <w:t>，</w:t>
            </w:r>
            <w:r>
              <w:rPr>
                <w:rFonts w:hint="eastAsia" w:asciiTheme="minorEastAsia" w:hAnsiTheme="minorEastAsia"/>
                <w:sz w:val="24"/>
                <w:szCs w:val="24"/>
              </w:rPr>
              <w:t>在麻醉过程中，可避免错误用药剂量，降低临床风险。</w:t>
            </w:r>
          </w:p>
          <w:p>
            <w:pPr>
              <w:spacing w:line="500" w:lineRule="exact"/>
              <w:jc w:val="left"/>
              <w:rPr>
                <w:rFonts w:hAnsi="宋体"/>
                <w:bCs w:val="0"/>
                <w:sz w:val="24"/>
              </w:rPr>
            </w:pPr>
            <w:r>
              <w:rPr>
                <w:rFonts w:hint="eastAsia" w:asciiTheme="minorEastAsia" w:hAnsiTheme="minorEastAsia"/>
                <w:sz w:val="24"/>
                <w:szCs w:val="24"/>
                <w:lang w:val="en-US" w:eastAsia="zh-CN"/>
              </w:rPr>
              <w:t>9.</w:t>
            </w:r>
            <w:r>
              <w:rPr>
                <w:rFonts w:hint="eastAsia" w:asciiTheme="minorEastAsia" w:hAnsiTheme="minorEastAsia"/>
                <w:sz w:val="24"/>
                <w:szCs w:val="24"/>
              </w:rPr>
              <w:t>具有防除颤功能CF-II防护.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5</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医用升温毯</w:t>
            </w:r>
          </w:p>
        </w:tc>
        <w:tc>
          <w:tcPr>
            <w:tcW w:w="2310" w:type="pct"/>
            <w:noWrap w:val="0"/>
            <w:vAlign w:val="center"/>
          </w:tcPr>
          <w:p>
            <w:pPr>
              <w:keepNext w:val="0"/>
              <w:keepLines w:val="0"/>
              <w:widowControl/>
              <w:suppressLineNumbers w:val="0"/>
              <w:spacing w:line="240" w:lineRule="auto"/>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加温速度：</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碳纤维加热型:即插即热，</w:t>
            </w:r>
          </w:p>
          <w:p>
            <w:pPr>
              <w:keepNext w:val="0"/>
              <w:keepLines w:val="0"/>
              <w:widowControl/>
              <w:suppressLineNumbers w:val="0"/>
              <w:spacing w:line="240" w:lineRule="auto"/>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便捷：</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可折叠。</w:t>
            </w:r>
          </w:p>
          <w:p>
            <w:pPr>
              <w:keepNext w:val="0"/>
              <w:keepLines w:val="0"/>
              <w:widowControl/>
              <w:suppressLineNumbers w:val="0"/>
              <w:spacing w:line="240" w:lineRule="auto"/>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操作：</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简便，无需专人操作。</w:t>
            </w:r>
          </w:p>
          <w:p>
            <w:pPr>
              <w:keepNext w:val="0"/>
              <w:keepLines w:val="0"/>
              <w:widowControl/>
              <w:suppressLineNumbers w:val="0"/>
              <w:spacing w:line="240" w:lineRule="auto"/>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安全防护：</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毯面防水、液体，尖锐物体环境无安全影响。</w:t>
            </w:r>
          </w:p>
          <w:p>
            <w:pPr>
              <w:keepNext w:val="0"/>
              <w:keepLines w:val="0"/>
              <w:widowControl/>
              <w:suppressLineNumbers w:val="0"/>
              <w:spacing w:line="240" w:lineRule="auto"/>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噪音：</w:t>
            </w:r>
          </w:p>
          <w:p>
            <w:pPr>
              <w:keepNext w:val="0"/>
              <w:keepLines w:val="0"/>
              <w:widowControl/>
              <w:suppressLineNumbers w:val="0"/>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008" w:type="pct"/>
            <w:noWrap w:val="0"/>
            <w:vAlign w:val="center"/>
          </w:tcPr>
          <w:p>
            <w:pPr>
              <w:jc w:val="center"/>
              <w:rPr>
                <w:rFonts w:hAnsi="宋体"/>
                <w:bCs w:val="0"/>
                <w:sz w:val="24"/>
              </w:rPr>
            </w:pPr>
            <w:r>
              <w:rPr>
                <w:rFonts w:hint="eastAsia" w:ascii="宋体" w:hAnsi="宋体" w:eastAsia="宋体" w:cs="宋体"/>
                <w:sz w:val="24"/>
                <w:szCs w:val="24"/>
                <w:vertAlign w:val="baseline"/>
                <w:lang w:val="en-US" w:eastAsia="zh-CN"/>
              </w:rPr>
              <w:t>6</w:t>
            </w:r>
          </w:p>
        </w:tc>
        <w:tc>
          <w:tcPr>
            <w:tcW w:w="1680" w:type="pct"/>
            <w:noWrap w:val="0"/>
            <w:vAlign w:val="center"/>
          </w:tcPr>
          <w:p>
            <w:pPr>
              <w:jc w:val="center"/>
              <w:rPr>
                <w:rFonts w:hAnsi="宋体"/>
                <w:bCs w:val="0"/>
                <w:sz w:val="24"/>
              </w:rPr>
            </w:pPr>
            <w:r>
              <w:rPr>
                <w:rFonts w:hint="eastAsia" w:ascii="宋体" w:hAnsi="宋体" w:eastAsia="宋体" w:cs="宋体"/>
                <w:sz w:val="24"/>
                <w:szCs w:val="24"/>
                <w:vertAlign w:val="baseline"/>
                <w:lang w:eastAsia="zh-CN"/>
              </w:rPr>
              <w:t>纤支镜灭菌盒</w:t>
            </w:r>
          </w:p>
        </w:tc>
        <w:tc>
          <w:tcPr>
            <w:tcW w:w="2310" w:type="pct"/>
            <w:noWrap w:val="0"/>
            <w:vAlign w:val="center"/>
          </w:tcPr>
          <w:p>
            <w:pPr>
              <w:spacing w:line="500" w:lineRule="exact"/>
              <w:jc w:val="left"/>
              <w:rPr>
                <w:rFonts w:asciiTheme="minorEastAsia" w:hAnsiTheme="minorEastAsia"/>
                <w:sz w:val="24"/>
                <w:szCs w:val="24"/>
              </w:rPr>
            </w:pPr>
            <w:r>
              <w:rPr>
                <w:rFonts w:hint="eastAsia" w:asciiTheme="minorEastAsia" w:hAnsiTheme="minorEastAsia"/>
                <w:sz w:val="24"/>
                <w:szCs w:val="24"/>
                <w:lang w:eastAsia="zh-CN"/>
              </w:rPr>
              <w:t>用途：</w:t>
            </w:r>
            <w:r>
              <w:rPr>
                <w:rFonts w:hint="eastAsia" w:asciiTheme="minorEastAsia" w:hAnsiTheme="minorEastAsia"/>
                <w:sz w:val="24"/>
                <w:szCs w:val="24"/>
              </w:rPr>
              <w:t>纤支镜灭菌存储</w:t>
            </w:r>
          </w:p>
          <w:p>
            <w:pPr>
              <w:spacing w:line="500" w:lineRule="exact"/>
              <w:ind w:firstLine="480" w:firstLineChars="200"/>
              <w:jc w:val="left"/>
              <w:rPr>
                <w:rFonts w:asciiTheme="minorEastAsia" w:hAnsiTheme="minorEastAsia"/>
                <w:sz w:val="24"/>
                <w:szCs w:val="24"/>
              </w:rPr>
            </w:pPr>
            <w:r>
              <w:rPr>
                <w:rFonts w:hint="eastAsia" w:asciiTheme="minorEastAsia" w:hAnsiTheme="minorEastAsia"/>
                <w:sz w:val="24"/>
                <w:szCs w:val="24"/>
              </w:rPr>
              <w:t>灭菌器械盒为滤纸式灭菌盒，适应于对可重复使用的手术器械（纤支镜</w:t>
            </w:r>
            <w:r>
              <w:rPr>
                <w:rFonts w:hint="eastAsia" w:asciiTheme="minorEastAsia" w:hAnsiTheme="minorEastAsia"/>
                <w:sz w:val="24"/>
                <w:szCs w:val="24"/>
                <w:lang w:eastAsia="zh-CN"/>
              </w:rPr>
              <w:t>等</w:t>
            </w:r>
            <w:r>
              <w:rPr>
                <w:rFonts w:hint="eastAsia" w:asciiTheme="minorEastAsia" w:hAnsiTheme="minorEastAsia"/>
                <w:sz w:val="24"/>
                <w:szCs w:val="24"/>
              </w:rPr>
              <w:t>）以及医疗机构中的医疗</w:t>
            </w:r>
            <w:r>
              <w:rPr>
                <w:rFonts w:hint="eastAsia" w:asciiTheme="minorEastAsia" w:hAnsiTheme="minorEastAsia"/>
                <w:sz w:val="24"/>
                <w:szCs w:val="24"/>
                <w:lang w:eastAsia="zh-CN"/>
              </w:rPr>
              <w:t>器械</w:t>
            </w:r>
            <w:r>
              <w:rPr>
                <w:rFonts w:hint="eastAsia" w:asciiTheme="minorEastAsia" w:hAnsiTheme="minorEastAsia"/>
                <w:sz w:val="24"/>
                <w:szCs w:val="24"/>
              </w:rPr>
              <w:t>进行灭菌。</w:t>
            </w:r>
          </w:p>
          <w:p>
            <w:pPr>
              <w:spacing w:line="500" w:lineRule="exact"/>
              <w:ind w:firstLine="480" w:firstLineChars="200"/>
              <w:jc w:val="left"/>
              <w:rPr>
                <w:rFonts w:hint="eastAsia" w:asciiTheme="minorEastAsia" w:hAnsiTheme="minorEastAsia" w:eastAsiaTheme="minorEastAsia"/>
                <w:sz w:val="24"/>
                <w:szCs w:val="24"/>
                <w:lang w:eastAsia="zh-CN"/>
              </w:rPr>
            </w:pPr>
            <w:r>
              <w:rPr>
                <w:rFonts w:hint="eastAsia" w:asciiTheme="minorEastAsia" w:hAnsiTheme="minorEastAsia"/>
                <w:sz w:val="24"/>
                <w:szCs w:val="24"/>
              </w:rPr>
              <w:t>灭菌容器</w:t>
            </w:r>
            <w:r>
              <w:rPr>
                <w:rFonts w:hint="eastAsia" w:asciiTheme="minorEastAsia" w:hAnsiTheme="minorEastAsia"/>
                <w:sz w:val="24"/>
                <w:szCs w:val="24"/>
                <w:lang w:eastAsia="zh-CN"/>
              </w:rPr>
              <w:t>材质为</w:t>
            </w:r>
            <w:r>
              <w:rPr>
                <w:rFonts w:hint="eastAsia" w:asciiTheme="minorEastAsia" w:hAnsiTheme="minorEastAsia"/>
                <w:sz w:val="24"/>
                <w:szCs w:val="24"/>
              </w:rPr>
              <w:t>阳极氧化铝，与所有医疗设备和当前的</w:t>
            </w:r>
            <w:r>
              <w:rPr>
                <w:rFonts w:hint="eastAsia" w:asciiTheme="minorEastAsia" w:hAnsiTheme="minorEastAsia"/>
                <w:sz w:val="24"/>
                <w:szCs w:val="24"/>
                <w:lang w:eastAsia="zh-CN"/>
              </w:rPr>
              <w:t>灭菌</w:t>
            </w:r>
            <w:r>
              <w:rPr>
                <w:rFonts w:hint="eastAsia" w:asciiTheme="minorEastAsia" w:hAnsiTheme="minorEastAsia"/>
                <w:sz w:val="24"/>
                <w:szCs w:val="24"/>
              </w:rPr>
              <w:t>器兼容、</w:t>
            </w:r>
            <w:r>
              <w:rPr>
                <w:rFonts w:hint="eastAsia" w:asciiTheme="minorEastAsia" w:hAnsiTheme="minorEastAsia"/>
                <w:sz w:val="24"/>
                <w:szCs w:val="24"/>
                <w:lang w:eastAsia="zh-CN"/>
              </w:rPr>
              <w:t>材质经</w:t>
            </w:r>
            <w:r>
              <w:rPr>
                <w:rFonts w:hint="eastAsia" w:asciiTheme="minorEastAsia" w:hAnsiTheme="minorEastAsia"/>
                <w:sz w:val="24"/>
                <w:szCs w:val="24"/>
              </w:rPr>
              <w:t>阳极氧化处理以提高耐腐蚀性</w:t>
            </w:r>
            <w:r>
              <w:rPr>
                <w:rFonts w:hint="eastAsia" w:asciiTheme="minorEastAsia" w:hAnsiTheme="minorEastAsia"/>
                <w:sz w:val="24"/>
                <w:szCs w:val="24"/>
                <w:lang w:eastAsia="zh-CN"/>
              </w:rPr>
              <w:t>。</w:t>
            </w:r>
          </w:p>
          <w:p>
            <w:pPr>
              <w:spacing w:line="500" w:lineRule="exact"/>
              <w:ind w:firstLine="480" w:firstLineChars="200"/>
              <w:jc w:val="left"/>
              <w:rPr>
                <w:rFonts w:hAnsi="宋体"/>
                <w:bCs w:val="0"/>
                <w:sz w:val="24"/>
              </w:rPr>
            </w:pPr>
            <w:r>
              <w:rPr>
                <w:rFonts w:hint="eastAsia" w:asciiTheme="minorEastAsia" w:hAnsiTheme="minorEastAsia"/>
                <w:sz w:val="24"/>
                <w:szCs w:val="24"/>
              </w:rPr>
              <w:t>灭菌类型包括：等离子气体灭菌、高压蒸汽灭菌和环氧乙烷。</w:t>
            </w:r>
          </w:p>
        </w:tc>
      </w:tr>
    </w:tbl>
    <w:p>
      <w:pPr>
        <w:pStyle w:val="2"/>
        <w:numPr>
          <w:ilvl w:val="0"/>
          <w:numId w:val="0"/>
        </w:numPr>
        <w:rPr>
          <w:rFonts w:hint="eastAsia" w:hAnsi="宋体" w:cs="宋体"/>
          <w:b/>
          <w:bCs/>
          <w:i w:val="0"/>
          <w:iCs w:val="0"/>
          <w:color w:val="000000"/>
          <w:kern w:val="0"/>
          <w:sz w:val="28"/>
          <w:szCs w:val="28"/>
          <w:u w:val="none"/>
          <w:lang w:val="en-US" w:eastAsia="zh-CN" w:bidi="ar"/>
        </w:rPr>
      </w:pPr>
      <w:r>
        <w:rPr>
          <w:rFonts w:hint="eastAsia" w:hAnsi="宋体" w:cs="宋体"/>
          <w:b/>
          <w:bCs/>
          <w:i w:val="0"/>
          <w:iCs w:val="0"/>
          <w:color w:val="000000"/>
          <w:kern w:val="0"/>
          <w:sz w:val="28"/>
          <w:szCs w:val="28"/>
          <w:u w:val="none"/>
          <w:lang w:val="en-US" w:eastAsia="zh-CN" w:bidi="ar"/>
        </w:rPr>
        <w:t>包6  病人监护仪等</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937"/>
        <w:gridCol w:w="5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453"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序号</w:t>
            </w:r>
          </w:p>
        </w:tc>
        <w:tc>
          <w:tcPr>
            <w:tcW w:w="1136"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产品名称</w:t>
            </w: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Ansi="宋体"/>
                <w:bCs w:val="0"/>
                <w:sz w:val="24"/>
              </w:rPr>
            </w:pPr>
            <w:r>
              <w:rPr>
                <w:rFonts w:hint="eastAsia" w:hAnsi="宋体"/>
                <w:bCs w:val="0"/>
                <w:sz w:val="24"/>
                <w:lang w:val="en-US" w:eastAsia="zh-CN"/>
              </w:rPr>
              <w:t>技术参数</w:t>
            </w:r>
            <w:r>
              <w:rPr>
                <w:rFonts w:hint="eastAsia" w:hAnsi="宋体"/>
                <w:bCs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 w:type="pct"/>
            <w:vMerge w:val="restar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lang w:val="en-US" w:eastAsia="zh-CN"/>
              </w:rPr>
            </w:pPr>
            <w:r>
              <w:rPr>
                <w:rFonts w:hint="eastAsia" w:hAnsi="宋体"/>
                <w:bCs w:val="0"/>
                <w:sz w:val="24"/>
                <w:lang w:val="en-US" w:eastAsia="zh-CN"/>
              </w:rPr>
              <w:t>1</w:t>
            </w:r>
          </w:p>
        </w:tc>
        <w:tc>
          <w:tcPr>
            <w:tcW w:w="1136" w:type="pct"/>
            <w:vMerge w:val="restar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lang w:eastAsia="zh-CN"/>
              </w:rPr>
            </w:pPr>
            <w:r>
              <w:rPr>
                <w:rFonts w:hint="eastAsia" w:hAnsi="宋体"/>
                <w:bCs w:val="0"/>
                <w:sz w:val="24"/>
                <w:lang w:eastAsia="zh-CN"/>
              </w:rPr>
              <w:t>病人监护仪</w:t>
            </w: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1．整机原装进口，国际知名品牌。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2．重症专用监护软件； 中文化操作界面。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3.监护仪具有FDA、CE认证。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（2）．设备技术参数要求：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1．硬件设计：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1.1模块化、插件式整体结构设计。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1.2 ≥12吋医用彩色显示器，≥1280*768高清分辨率；显示器具有环境光传感器，能自动调节屏幕亮度。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1.3可升级多屏幕显示技术：可升级实现监护仪屏幕、PC主机屏幕互控操作，两个屏幕可以独立操作、独立显示所需的不同信息，满足复杂复合手术室要求。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1.4触控屏幕操作输入。支持≥6通道波形显示。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1.5 测量参数模块化，模块之间任意组合，与科室现有监护仪互换通用；同时可检测EtCO2、PiCCO等高端参数的监测功能。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1.5.1基本测量模块可储存8小时监护数据，脱机后可跟随病人转运，实现信息的无缝链接（监护数据、报警设置、病人信息等），并且在断电情况下，存储的数据≥6小时。可与医院现有监护仪互换通用，减少设备主机数量，降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1.5.2 拓展测量模块（EtCO2、2*IBP/Temp、PiCCO等）可与测量模块组合使用。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1.6全息监护信息储存≥48小时，以数值表格和波形图示的形式回顾。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1.7具有成人、儿童、新生儿监护模式。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1.8静音设计：无风扇散热技术。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1.9三色报警显示灯声、光双重三级报警功能。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1.10具有网络接口，负责与医院信息系统网络连接。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1.11具有USB 2.0 接口，用于数据信息存入与导出。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1.12可提供Windows应用平台，支持第三方软件应用显示及操作。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1.13可与PC整合，构成的ICIP麻醉临床信息工作站。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1.14支持实时波形屏幕显示动态影像。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2.测量与软件参数：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2.1心电：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2.1.1 5电极12导联心电监护。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2.1.2 支持诊断级心电监护带宽 0.05-150Hz。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2.1.3 心律失常分析≥23种，含房颤分析。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2.1.4 12导联实时ECG和12导联ST值同屏显示。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2.1.5 12导联ST 数值可以图形形式标记，动态观察ST段变化趋势，心机缺血定位实时更新显示趋势。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2.1.6 实时自动进行QT及QTc分析，并显示ΔQT和ΔQTc数值，设置报警上下限。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2.1.7 除颤后波形恢复时间＜2秒钟。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2.2． 无创血压：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2.2.1 震荡法测量技术，双参考点校正：血管内测量法和水银柱测量法。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2.2.2 测量模式：手动、自动、序列测量。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*2.3 血氧饱和度：（软件、硬件及血氧探头均为进口原厂生产）：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2.3.1 具有防运动/低灌注FAST-SpO2测量技术，测量探头采用指套式。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2.3.2 灌注指数Perf显示，指示外周小动脉充盈状态。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2.3.3 可计算并屏幕显示双SpO2 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restar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lang w:val="en-US" w:eastAsia="zh-CN"/>
              </w:rPr>
            </w:pPr>
            <w:r>
              <w:rPr>
                <w:rFonts w:hint="eastAsia" w:hAnsi="宋体"/>
                <w:bCs w:val="0"/>
                <w:sz w:val="24"/>
                <w:lang w:val="en-US" w:eastAsia="zh-CN"/>
              </w:rPr>
              <w:t>2</w:t>
            </w:r>
          </w:p>
        </w:tc>
        <w:tc>
          <w:tcPr>
            <w:tcW w:w="1136" w:type="pct"/>
            <w:vMerge w:val="restar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lang w:eastAsia="zh-CN"/>
              </w:rPr>
            </w:pPr>
            <w:r>
              <w:rPr>
                <w:rFonts w:hint="eastAsia" w:hAnsi="宋体"/>
                <w:bCs w:val="0"/>
                <w:sz w:val="24"/>
                <w:lang w:eastAsia="zh-CN"/>
              </w:rPr>
              <w:t>除颤仪</w:t>
            </w: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1工作环境：</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1.1 工作和存储最高海拔高度≥15000英尺（4500米）</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1.2 工作温度0到45℃，存储温度-20到70℃</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1.3 环境湿度：15%到95%</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w:t>
            </w:r>
            <w:r>
              <w:rPr>
                <w:rFonts w:hint="eastAsia" w:hAnsi="宋体"/>
                <w:bCs w:val="0"/>
                <w:sz w:val="24"/>
                <w:lang w:eastAsia="zh-CN"/>
              </w:rPr>
              <w:t>.</w:t>
            </w:r>
            <w:r>
              <w:rPr>
                <w:rFonts w:hint="eastAsia" w:hAnsi="宋体"/>
                <w:bCs w:val="0"/>
                <w:sz w:val="24"/>
              </w:rPr>
              <w:t>性能要求：</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2.1低能量智能双相截顶波，根据病人阻抗调整除颤波形，保持最有效的经心电流。</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2.2显示屏≥7寸高分辨率彩色TFT显示屏。</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＊2.3除颤能量的最高能量≤200J</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2.4每次充电到除颤仪标识的最高能量时间≤ 6秒，在AED成人模式下，固定能量的选择≤160J（重要参数）</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2.5手动除颤能量最小是1J</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＊2.6  AED功能具备一键切换成人及婴幼儿儿童模式</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＊2.7成人、儿童一体化除颤电极板，具备胸壁阻抗接触指示灯。</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2.8除颤能量调节采用旋钮选择方式，而非按键选择能量，方便快捷节约抢救时间。</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＊2.9标配手动除颤、AED和同步电复律功能，同步键打开有蓝色背地灯提示。</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2.10具有快速电击技术，启动AED模式到通电完成时间≤ 8秒</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2.11</w:t>
            </w:r>
            <w:r>
              <w:rPr>
                <w:rFonts w:hint="eastAsia" w:hAnsi="宋体"/>
                <w:bCs w:val="0"/>
                <w:sz w:val="24"/>
              </w:rPr>
              <w:tab/>
            </w:r>
            <w:r>
              <w:rPr>
                <w:rFonts w:hint="eastAsia" w:hAnsi="宋体"/>
                <w:bCs w:val="0"/>
                <w:sz w:val="24"/>
              </w:rPr>
              <w:t>主机≥3道波形显示</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2.12</w:t>
            </w:r>
            <w:r>
              <w:rPr>
                <w:rFonts w:hint="eastAsia" w:hAnsi="宋体"/>
                <w:bCs w:val="0"/>
                <w:sz w:val="24"/>
              </w:rPr>
              <w:tab/>
            </w:r>
            <w:r>
              <w:rPr>
                <w:rFonts w:hint="eastAsia" w:hAnsi="宋体"/>
                <w:bCs w:val="0"/>
                <w:sz w:val="24"/>
              </w:rPr>
              <w:t>可进行持续心电监护，可识别≥9种常见的心率/心律失常报警，有心率过快/过慢、停搏、室颤/室速、室性过速、极度过速、极度过缓、PVC速率、起搏无法捕获、起搏器未起搏。</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2.13</w:t>
            </w:r>
            <w:r>
              <w:rPr>
                <w:rFonts w:hint="eastAsia" w:hAnsi="宋体"/>
                <w:bCs w:val="0"/>
                <w:sz w:val="24"/>
              </w:rPr>
              <w:tab/>
            </w:r>
            <w:r>
              <w:rPr>
                <w:rFonts w:hint="eastAsia" w:hAnsi="宋体"/>
                <w:bCs w:val="0"/>
                <w:sz w:val="24"/>
              </w:rPr>
              <w:t>标配三导心电监护功能，可升级到五导心电监护</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2.14频率响应：诊断性0.05-150Hz  监护0.15-40Hz</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2.15具备事件标记功能</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2.16具备生命体征趋势回顾功能</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2.17具备旋钮式的智能菜单导航按钮，方便快速功能定位</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w:t>
            </w:r>
            <w:r>
              <w:rPr>
                <w:rFonts w:hint="eastAsia" w:hAnsi="宋体"/>
                <w:bCs w:val="0"/>
                <w:sz w:val="24"/>
              </w:rPr>
              <w:tab/>
            </w:r>
            <w:r>
              <w:rPr>
                <w:rFonts w:hint="eastAsia" w:hAnsi="宋体"/>
                <w:bCs w:val="0"/>
                <w:sz w:val="24"/>
              </w:rPr>
              <w:t>电池</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3.1</w:t>
            </w:r>
            <w:r>
              <w:rPr>
                <w:rFonts w:hint="eastAsia" w:hAnsi="宋体"/>
                <w:bCs w:val="0"/>
                <w:sz w:val="24"/>
              </w:rPr>
              <w:tab/>
            </w:r>
            <w:r>
              <w:rPr>
                <w:rFonts w:hint="eastAsia" w:hAnsi="宋体"/>
                <w:bCs w:val="0"/>
                <w:sz w:val="24"/>
              </w:rPr>
              <w:t>电池上具备电量容量状态指示灯</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3.2</w:t>
            </w:r>
            <w:r>
              <w:rPr>
                <w:rFonts w:hint="eastAsia" w:hAnsi="宋体"/>
                <w:bCs w:val="0"/>
                <w:sz w:val="24"/>
              </w:rPr>
              <w:tab/>
            </w:r>
            <w:r>
              <w:rPr>
                <w:rFonts w:hint="eastAsia" w:hAnsi="宋体"/>
                <w:bCs w:val="0"/>
                <w:sz w:val="24"/>
              </w:rPr>
              <w:t>设备所有功能全开时电池使用时间≥2.5小时，保证病人转运途中全程持续供电</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3.3 可重复充电锂电池，≥100次最高能量充电/电击</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3.4  提示电池电量低时主机还可进行≥10分钟监护时间和≥6次最大能量放电</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3.5</w:t>
            </w:r>
            <w:r>
              <w:rPr>
                <w:rFonts w:hint="eastAsia" w:hAnsi="宋体"/>
                <w:bCs w:val="0"/>
                <w:sz w:val="24"/>
              </w:rPr>
              <w:tab/>
            </w:r>
            <w:r>
              <w:rPr>
                <w:rFonts w:hint="eastAsia" w:hAnsi="宋体"/>
                <w:bCs w:val="0"/>
                <w:sz w:val="24"/>
              </w:rPr>
              <w:t>电池具有快速充电技术，≤2小时可充电到80%，≤3小时充电到100%</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  安全性：</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4.1主机具备智能关机自检功能，无论设备是在工作状态还是关机状态，都具备每小时、每天、每周定期自检，而非手动设定检测时间，方便医护人员随时查看设备健康状态。</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*4.2在关机状态下，无需接上交流电源，主机仍可进行自动检测并且机器上有待机状态指示器图形标志显示。</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4.3每小时定期自检内容包括：检测电池、内部电源和内存等</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4.4每日定期自检内容包括：检测电池、内部电源供应、内存、内部电池时钟，除颤功能、心电图、和打印机。除颤功能检测包括低能量内部放电。当连接了心电图电缆和AED电极片时，则也会对电缆和电极片进行检测。</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4.5每周定期自检内容必需包括：执行以上所述的“每日自检”，并且发送一次高能量内部放电，从而进一步检测除颤电路。</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4.6主机实现打印最近≥1次每小时自检，最近≥5次每日自检，最近≥50次每周自检的报告结果。</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4.7主机具备自检待机状态灯指示功能，使仪器健康状态一目了然。</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5</w:t>
            </w:r>
            <w:r>
              <w:rPr>
                <w:rFonts w:hint="eastAsia" w:hAnsi="宋体"/>
                <w:bCs w:val="0"/>
                <w:sz w:val="24"/>
              </w:rPr>
              <w:tab/>
            </w:r>
            <w:r>
              <w:rPr>
                <w:rFonts w:hint="eastAsia" w:hAnsi="宋体"/>
                <w:bCs w:val="0"/>
                <w:sz w:val="24"/>
              </w:rPr>
              <w:t>数据存储:</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5.1 内部事件总结可在每份事件总结中存储</w:t>
            </w:r>
            <w:bookmarkStart w:id="9" w:name="OLE_LINK1"/>
            <w:bookmarkStart w:id="10" w:name="OLE_LINK2"/>
            <w:r>
              <w:rPr>
                <w:rFonts w:hint="eastAsia" w:hAnsi="宋体"/>
                <w:bCs w:val="0"/>
                <w:sz w:val="24"/>
              </w:rPr>
              <w:t>≥</w:t>
            </w:r>
            <w:bookmarkEnd w:id="9"/>
            <w:bookmarkEnd w:id="10"/>
            <w:r>
              <w:rPr>
                <w:rFonts w:hint="eastAsia" w:hAnsi="宋体"/>
                <w:bCs w:val="0"/>
                <w:sz w:val="24"/>
              </w:rPr>
              <w:t>8小时的2 条持续 ECG波形，1 个Pleth波、1个二氧化碳描记图波、研究波（仅限AED模式）事件和趋势数据。</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5.2最多可存储≥50个时长约30分钟的事件概要</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5.3 存储内容包括：事件总结、生命体征趋势、配置、状态记录和设备信息</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 打印机：</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6.1≥50mm热阵列打印机</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6.2连续ECG条图：实时或延迟10秒打印主要ECG 导联，附带事件注释和测量结果</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6.3自动打印：记录仪可配置为自动打印标记的事件、充电、电击和报警</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6.4报告：事件总结、生命体征趋势、操作检验、配置、状态记录和设备信息</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6.5走纸速度25mm/秒</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6.6纸张尺寸：≥50mm × 20m</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1136" w:type="pct"/>
            <w:vMerge w:val="continue"/>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int="eastAsia" w:hAnsi="宋体"/>
                <w:bCs w:val="0"/>
                <w:sz w:val="24"/>
              </w:rPr>
            </w:pPr>
          </w:p>
        </w:tc>
        <w:tc>
          <w:tcPr>
            <w:tcW w:w="3410" w:type="pct"/>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7其它要求：</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7.1整机重量≤6.2KG（包括主机、电极板和电池）</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7.2防水/防固体渗入等级≥IP54</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left"/>
              <w:rPr>
                <w:rFonts w:hint="eastAsia" w:hAnsi="宋体"/>
                <w:bCs w:val="0"/>
                <w:sz w:val="24"/>
              </w:rPr>
            </w:pPr>
            <w:r>
              <w:rPr>
                <w:rFonts w:hint="eastAsia" w:hAnsi="宋体"/>
                <w:bCs w:val="0"/>
                <w:sz w:val="24"/>
              </w:rPr>
              <w:t>7.3 可满足医院以后扩展监护功能的使用，可升级起搏、NIBP、EtCO2等功能</w:t>
            </w:r>
          </w:p>
        </w:tc>
      </w:tr>
    </w:tbl>
    <w:p>
      <w:pPr>
        <w:numPr>
          <w:ilvl w:val="0"/>
          <w:numId w:val="0"/>
        </w:numPr>
        <w:jc w:val="both"/>
        <w:rPr>
          <w:rFonts w:hint="default" w:eastAsia="宋体"/>
          <w:b/>
          <w:bCs/>
          <w:sz w:val="28"/>
          <w:szCs w:val="28"/>
          <w:lang w:val="en-US" w:eastAsia="zh-CN"/>
        </w:rPr>
      </w:pPr>
      <w:r>
        <w:rPr>
          <w:rFonts w:hint="eastAsia"/>
          <w:b/>
          <w:bCs/>
          <w:sz w:val="28"/>
          <w:szCs w:val="28"/>
          <w:lang w:val="en-US" w:eastAsia="zh-CN"/>
        </w:rPr>
        <w:t>包7  手术录像系统技术参数</w:t>
      </w:r>
    </w:p>
    <w:p>
      <w:pPr>
        <w:numPr>
          <w:ilvl w:val="0"/>
          <w:numId w:val="4"/>
        </w:numPr>
        <w:rPr>
          <w:rFonts w:hint="eastAsia"/>
          <w:sz w:val="28"/>
          <w:szCs w:val="28"/>
        </w:rPr>
      </w:pPr>
      <w:r>
        <w:rPr>
          <w:rFonts w:hint="eastAsia"/>
          <w:sz w:val="28"/>
          <w:szCs w:val="28"/>
        </w:rPr>
        <w:t>摄像扫描方式：59.94/50Hz逐行扫描</w:t>
      </w:r>
    </w:p>
    <w:p>
      <w:pPr>
        <w:numPr>
          <w:ilvl w:val="0"/>
          <w:numId w:val="4"/>
        </w:numPr>
        <w:rPr>
          <w:rFonts w:hint="eastAsia"/>
          <w:sz w:val="28"/>
          <w:szCs w:val="28"/>
        </w:rPr>
      </w:pPr>
      <w:r>
        <w:rPr>
          <w:rFonts w:hint="eastAsia"/>
          <w:sz w:val="28"/>
          <w:szCs w:val="28"/>
        </w:rPr>
        <w:t>成像装置1/2.9英寸CMOS</w:t>
      </w:r>
    </w:p>
    <w:p>
      <w:pPr>
        <w:numPr>
          <w:ilvl w:val="0"/>
          <w:numId w:val="4"/>
        </w:numPr>
        <w:ind w:left="0" w:leftChars="0" w:firstLine="0" w:firstLineChars="0"/>
        <w:rPr>
          <w:rFonts w:hint="eastAsia"/>
          <w:sz w:val="28"/>
          <w:szCs w:val="28"/>
        </w:rPr>
      </w:pPr>
      <w:r>
        <w:rPr>
          <w:rFonts w:hint="eastAsia"/>
          <w:sz w:val="28"/>
          <w:szCs w:val="28"/>
        </w:rPr>
        <w:t>有效像素数≥1920×1080</w:t>
      </w:r>
    </w:p>
    <w:p>
      <w:pPr>
        <w:numPr>
          <w:ilvl w:val="0"/>
          <w:numId w:val="4"/>
        </w:numPr>
        <w:ind w:left="0" w:leftChars="0" w:firstLine="0" w:firstLineChars="0"/>
        <w:rPr>
          <w:rFonts w:hint="eastAsia"/>
          <w:sz w:val="28"/>
          <w:szCs w:val="28"/>
        </w:rPr>
      </w:pPr>
      <w:r>
        <w:rPr>
          <w:rFonts w:hint="eastAsia"/>
          <w:sz w:val="28"/>
          <w:szCs w:val="28"/>
        </w:rPr>
        <w:t>镜头接口C接口</w:t>
      </w:r>
    </w:p>
    <w:p>
      <w:pPr>
        <w:numPr>
          <w:ilvl w:val="0"/>
          <w:numId w:val="4"/>
        </w:numPr>
        <w:ind w:left="0" w:leftChars="0" w:firstLine="0" w:firstLineChars="0"/>
        <w:rPr>
          <w:rFonts w:hint="eastAsia"/>
          <w:sz w:val="28"/>
          <w:szCs w:val="28"/>
        </w:rPr>
      </w:pPr>
      <w:r>
        <w:rPr>
          <w:rFonts w:hint="eastAsia"/>
          <w:sz w:val="28"/>
          <w:szCs w:val="28"/>
        </w:rPr>
        <w:t>白平衡：手动\自动白平衡</w:t>
      </w:r>
    </w:p>
    <w:p>
      <w:pPr>
        <w:numPr>
          <w:ilvl w:val="0"/>
          <w:numId w:val="0"/>
        </w:numPr>
        <w:ind w:leftChars="0"/>
        <w:rPr>
          <w:rFonts w:hint="eastAsia"/>
          <w:sz w:val="28"/>
          <w:szCs w:val="28"/>
        </w:rPr>
      </w:pPr>
      <w:r>
        <w:rPr>
          <w:rFonts w:hint="eastAsia"/>
          <w:sz w:val="28"/>
          <w:szCs w:val="28"/>
          <w:lang w:val="en-US" w:eastAsia="zh-CN"/>
        </w:rPr>
        <w:t>6、</w:t>
      </w:r>
      <w:r>
        <w:rPr>
          <w:rFonts w:hint="eastAsia"/>
          <w:sz w:val="28"/>
          <w:szCs w:val="28"/>
        </w:rPr>
        <w:t xml:space="preserve">图像信噪比55dB </w:t>
      </w:r>
    </w:p>
    <w:p>
      <w:pPr>
        <w:rPr>
          <w:rFonts w:hint="eastAsia"/>
          <w:sz w:val="28"/>
          <w:szCs w:val="28"/>
        </w:rPr>
      </w:pPr>
      <w:r>
        <w:rPr>
          <w:rFonts w:hint="eastAsia"/>
          <w:sz w:val="28"/>
          <w:szCs w:val="28"/>
          <w:lang w:val="en-US" w:eastAsia="zh-CN"/>
        </w:rPr>
        <w:t>7、</w:t>
      </w:r>
      <w:r>
        <w:rPr>
          <w:rFonts w:hint="eastAsia"/>
          <w:sz w:val="28"/>
          <w:szCs w:val="28"/>
        </w:rPr>
        <w:t>图像输出方式 ：HDMI/1*HD-SDI/VBS/S-VIDEO</w:t>
      </w:r>
    </w:p>
    <w:p>
      <w:pPr>
        <w:rPr>
          <w:rFonts w:hint="eastAsia"/>
          <w:sz w:val="28"/>
          <w:szCs w:val="28"/>
        </w:rPr>
      </w:pPr>
      <w:r>
        <w:rPr>
          <w:rFonts w:hint="eastAsia"/>
          <w:sz w:val="28"/>
          <w:szCs w:val="28"/>
          <w:lang w:val="en-US" w:eastAsia="zh-CN"/>
        </w:rPr>
        <w:t>8、</w:t>
      </w:r>
      <w:r>
        <w:rPr>
          <w:rFonts w:hint="eastAsia"/>
          <w:sz w:val="28"/>
          <w:szCs w:val="28"/>
        </w:rPr>
        <w:t>高清视频采集卡,可调亮度,对比度,色度,饱和度,伽玛等视频参数</w:t>
      </w:r>
    </w:p>
    <w:p>
      <w:pPr>
        <w:rPr>
          <w:rFonts w:hint="eastAsia"/>
          <w:sz w:val="28"/>
          <w:szCs w:val="28"/>
        </w:rPr>
      </w:pPr>
      <w:r>
        <w:rPr>
          <w:rFonts w:hint="eastAsia"/>
          <w:sz w:val="28"/>
          <w:szCs w:val="28"/>
          <w:lang w:val="en-US" w:eastAsia="zh-CN"/>
        </w:rPr>
        <w:t>9、</w:t>
      </w:r>
      <w:r>
        <w:rPr>
          <w:rFonts w:hint="eastAsia"/>
          <w:sz w:val="28"/>
          <w:szCs w:val="28"/>
        </w:rPr>
        <w:t>摄像装置为分体式摄像机，具有自动增益控制, 自动快门光圈控制、自动白平衡，支持亮度、颜色调节，自动拐点图像矫正功能阴影矫正，轮廓校正，闪光矫正，屏幕矫正。</w:t>
      </w:r>
    </w:p>
    <w:p>
      <w:pPr>
        <w:rPr>
          <w:rFonts w:hint="eastAsia"/>
          <w:sz w:val="28"/>
          <w:szCs w:val="28"/>
        </w:rPr>
      </w:pPr>
      <w:r>
        <w:rPr>
          <w:rFonts w:hint="eastAsia"/>
          <w:sz w:val="28"/>
          <w:szCs w:val="28"/>
          <w:lang w:val="en-US" w:eastAsia="zh-CN"/>
        </w:rPr>
        <w:t>10、</w:t>
      </w:r>
      <w:r>
        <w:rPr>
          <w:rFonts w:hint="eastAsia"/>
          <w:sz w:val="28"/>
          <w:szCs w:val="28"/>
        </w:rPr>
        <w:t>高清接口支持光圈、视野、焦距可调节</w:t>
      </w:r>
    </w:p>
    <w:p>
      <w:pPr>
        <w:rPr>
          <w:rFonts w:hint="eastAsia"/>
          <w:sz w:val="28"/>
          <w:szCs w:val="28"/>
        </w:rPr>
      </w:pPr>
      <w:r>
        <w:rPr>
          <w:rFonts w:hint="eastAsia"/>
          <w:sz w:val="28"/>
          <w:szCs w:val="28"/>
          <w:lang w:val="en-US" w:eastAsia="zh-CN"/>
        </w:rPr>
        <w:t>11、</w:t>
      </w:r>
      <w:r>
        <w:rPr>
          <w:rFonts w:hint="eastAsia"/>
          <w:sz w:val="28"/>
          <w:szCs w:val="28"/>
        </w:rPr>
        <w:t>工作站：CPU Intel Q2 I5以上、内存 DDR3 ≥4GB、硬盘≥500G、 DVD刻录、≥23.5吋高清显示器</w:t>
      </w:r>
    </w:p>
    <w:p>
      <w:pPr>
        <w:rPr>
          <w:rFonts w:hint="eastAsia"/>
          <w:sz w:val="28"/>
          <w:szCs w:val="28"/>
        </w:rPr>
      </w:pPr>
      <w:r>
        <w:rPr>
          <w:rFonts w:hint="eastAsia"/>
          <w:sz w:val="28"/>
          <w:szCs w:val="28"/>
          <w:lang w:val="en-US" w:eastAsia="zh-CN"/>
        </w:rPr>
        <w:t>12、</w:t>
      </w:r>
      <w:r>
        <w:rPr>
          <w:rFonts w:hint="eastAsia"/>
          <w:sz w:val="28"/>
          <w:szCs w:val="28"/>
        </w:rPr>
        <w:t>一体化台车键盘一体化设计，便于移动</w:t>
      </w:r>
    </w:p>
    <w:p>
      <w:pPr>
        <w:rPr>
          <w:sz w:val="28"/>
          <w:szCs w:val="28"/>
        </w:rPr>
      </w:pPr>
      <w:r>
        <w:rPr>
          <w:rFonts w:hint="eastAsia"/>
          <w:sz w:val="28"/>
          <w:szCs w:val="28"/>
          <w:lang w:val="en-US" w:eastAsia="zh-CN"/>
        </w:rPr>
        <w:t>13、</w:t>
      </w:r>
      <w:r>
        <w:rPr>
          <w:rFonts w:hint="eastAsia"/>
          <w:sz w:val="28"/>
          <w:szCs w:val="28"/>
        </w:rPr>
        <w:t>高清影像管理软件包:基于SQL平台，实现数据海量存储，全高清视频采集，实时视频处理、一键式合成视频和快速剪接视频，数字视频分辨率1920*1080，快速剪辑、快速生成CD\DVD教学光盘，统计、查询、导出等功能。</w:t>
      </w:r>
    </w:p>
    <w:p>
      <w:pPr>
        <w:pStyle w:val="2"/>
        <w:numPr>
          <w:ilvl w:val="0"/>
          <w:numId w:val="0"/>
        </w:numPr>
        <w:rPr>
          <w:rFonts w:hint="eastAsia" w:hAnsi="宋体" w:cs="宋体"/>
          <w:b/>
          <w:bCs/>
          <w:i w:val="0"/>
          <w:iCs w:val="0"/>
          <w:color w:val="000000"/>
          <w:kern w:val="0"/>
          <w:sz w:val="28"/>
          <w:szCs w:val="28"/>
          <w:u w:val="none"/>
          <w:lang w:val="en-US" w:eastAsia="zh-CN" w:bidi="ar"/>
        </w:rPr>
      </w:pPr>
      <w:r>
        <w:rPr>
          <w:rFonts w:hint="eastAsia" w:hAnsi="宋体" w:cs="宋体"/>
          <w:b/>
          <w:bCs/>
          <w:i w:val="0"/>
          <w:iCs w:val="0"/>
          <w:color w:val="000000"/>
          <w:kern w:val="0"/>
          <w:sz w:val="28"/>
          <w:szCs w:val="28"/>
          <w:u w:val="none"/>
          <w:lang w:val="en-US" w:eastAsia="zh-CN" w:bidi="ar"/>
        </w:rPr>
        <w:t>包8  ABS护理车等</w:t>
      </w:r>
    </w:p>
    <w:tbl>
      <w:tblPr>
        <w:tblStyle w:val="1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740"/>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序号</w:t>
            </w:r>
          </w:p>
        </w:tc>
        <w:tc>
          <w:tcPr>
            <w:tcW w:w="160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产品名称</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1</w:t>
            </w:r>
          </w:p>
        </w:tc>
        <w:tc>
          <w:tcPr>
            <w:tcW w:w="1606" w:type="pct"/>
            <w:vAlign w:val="center"/>
          </w:tcPr>
          <w:p>
            <w:pPr>
              <w:tabs>
                <w:tab w:val="left" w:pos="1337"/>
              </w:tabs>
              <w:jc w:val="center"/>
              <w:rPr>
                <w:rFonts w:hAnsi="宋体"/>
                <w:sz w:val="24"/>
              </w:rPr>
            </w:pPr>
            <w:r>
              <w:rPr>
                <w:rFonts w:hint="eastAsia" w:hAnsi="宋体"/>
                <w:sz w:val="24"/>
              </w:rPr>
              <w:t>A</w:t>
            </w:r>
            <w:r>
              <w:rPr>
                <w:rFonts w:hAnsi="宋体"/>
                <w:sz w:val="24"/>
              </w:rPr>
              <w:t>BS</w:t>
            </w:r>
            <w:r>
              <w:rPr>
                <w:rFonts w:hint="eastAsia" w:hAnsi="宋体"/>
                <w:sz w:val="24"/>
              </w:rPr>
              <w:t>小推车</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边缘规格：7</w:t>
            </w:r>
            <w:r>
              <w:rPr>
                <w:rFonts w:hAnsi="宋体"/>
                <w:sz w:val="18"/>
                <w:szCs w:val="18"/>
              </w:rPr>
              <w:t>1*44.5*91cm</w:t>
            </w:r>
            <w:r>
              <w:rPr>
                <w:rFonts w:hint="eastAsia" w:hAnsi="宋体"/>
                <w:sz w:val="18"/>
                <w:szCs w:val="18"/>
              </w:rPr>
              <w:t>，整体由A</w:t>
            </w:r>
            <w:r>
              <w:rPr>
                <w:rFonts w:hAnsi="宋体"/>
                <w:sz w:val="18"/>
                <w:szCs w:val="18"/>
              </w:rPr>
              <w:t>BS</w:t>
            </w:r>
            <w:r>
              <w:rPr>
                <w:rFonts w:hint="eastAsia" w:hAnsi="宋体"/>
                <w:sz w:val="18"/>
                <w:szCs w:val="18"/>
              </w:rPr>
              <w:t>组成，两层面板每层都带长短护栏，带把手，带两个小抽屉，超静音脚轮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2</w:t>
            </w:r>
          </w:p>
        </w:tc>
        <w:tc>
          <w:tcPr>
            <w:tcW w:w="1606" w:type="pct"/>
            <w:vAlign w:val="center"/>
          </w:tcPr>
          <w:p>
            <w:pPr>
              <w:tabs>
                <w:tab w:val="left" w:pos="1337"/>
              </w:tabs>
              <w:jc w:val="center"/>
              <w:rPr>
                <w:rFonts w:hAnsi="宋体"/>
                <w:sz w:val="24"/>
              </w:rPr>
            </w:pPr>
            <w:r>
              <w:rPr>
                <w:rFonts w:hint="eastAsia" w:hAnsi="宋体"/>
                <w:sz w:val="24"/>
              </w:rPr>
              <w:t>A</w:t>
            </w:r>
            <w:r>
              <w:rPr>
                <w:rFonts w:hAnsi="宋体"/>
                <w:sz w:val="24"/>
              </w:rPr>
              <w:t>BS</w:t>
            </w:r>
            <w:r>
              <w:rPr>
                <w:rFonts w:hint="eastAsia" w:hAnsi="宋体"/>
                <w:sz w:val="24"/>
              </w:rPr>
              <w:t>护理车</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规格：4</w:t>
            </w:r>
            <w:r>
              <w:rPr>
                <w:rFonts w:hAnsi="宋体"/>
                <w:sz w:val="18"/>
                <w:szCs w:val="18"/>
              </w:rPr>
              <w:t>80*640*920mm</w:t>
            </w:r>
            <w:r>
              <w:rPr>
                <w:rFonts w:hint="eastAsia" w:hAnsi="宋体"/>
                <w:sz w:val="18"/>
                <w:szCs w:val="18"/>
              </w:rPr>
              <w:t>，A</w:t>
            </w:r>
            <w:r>
              <w:rPr>
                <w:rFonts w:hAnsi="宋体"/>
                <w:sz w:val="18"/>
                <w:szCs w:val="18"/>
              </w:rPr>
              <w:t>BS+</w:t>
            </w:r>
            <w:r>
              <w:rPr>
                <w:rFonts w:hint="eastAsia" w:hAnsi="宋体"/>
                <w:sz w:val="18"/>
                <w:szCs w:val="18"/>
              </w:rPr>
              <w:t>塑钢材质，抽屉由一小一中和对开门抽屉组成，带有锁定装置，超静音脚轮对角刹车，有移动显示器工作台，有可伸缩输液架，垃圾桶、置物盒、挂篮、心肺复苏版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3</w:t>
            </w:r>
          </w:p>
        </w:tc>
        <w:tc>
          <w:tcPr>
            <w:tcW w:w="1606" w:type="pct"/>
            <w:vAlign w:val="center"/>
          </w:tcPr>
          <w:p>
            <w:pPr>
              <w:tabs>
                <w:tab w:val="left" w:pos="1337"/>
              </w:tabs>
              <w:jc w:val="center"/>
              <w:rPr>
                <w:rFonts w:hAnsi="宋体"/>
                <w:sz w:val="24"/>
              </w:rPr>
            </w:pPr>
            <w:r>
              <w:rPr>
                <w:rFonts w:hint="eastAsia" w:hAnsi="宋体"/>
                <w:sz w:val="24"/>
              </w:rPr>
              <w:t>不锈钢器械台</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pacing w:val="0"/>
                <w:kern w:val="0"/>
                <w:sz w:val="18"/>
                <w:szCs w:val="18"/>
                <w:fitText w:val="900" w:id="585247713"/>
              </w:rPr>
              <w:t>外形尺寸：</w:t>
            </w:r>
            <w:r>
              <w:rPr>
                <w:rFonts w:hint="eastAsia" w:hAnsi="宋体"/>
                <w:sz w:val="18"/>
                <w:szCs w:val="18"/>
              </w:rPr>
              <w:t>9</w:t>
            </w:r>
            <w:r>
              <w:rPr>
                <w:rFonts w:hAnsi="宋体"/>
                <w:sz w:val="18"/>
                <w:szCs w:val="18"/>
              </w:rPr>
              <w:t>00mm*530mm*890mm</w:t>
            </w:r>
            <w:r>
              <w:rPr>
                <w:rFonts w:hint="eastAsia" w:hAnsi="宋体"/>
                <w:sz w:val="18"/>
                <w:szCs w:val="18"/>
              </w:rPr>
              <w:t>，台面尺寸：8</w:t>
            </w:r>
            <w:r>
              <w:rPr>
                <w:rFonts w:hAnsi="宋体"/>
                <w:sz w:val="18"/>
                <w:szCs w:val="18"/>
              </w:rPr>
              <w:t>25mm*505mm</w:t>
            </w:r>
            <w:r>
              <w:rPr>
                <w:rFonts w:hint="eastAsia" w:hAnsi="宋体"/>
                <w:sz w:val="18"/>
                <w:szCs w:val="18"/>
              </w:rPr>
              <w:t>，3</w:t>
            </w:r>
            <w:r>
              <w:rPr>
                <w:rFonts w:hAnsi="宋体"/>
                <w:sz w:val="18"/>
                <w:szCs w:val="18"/>
              </w:rPr>
              <w:t>04</w:t>
            </w:r>
            <w:r>
              <w:rPr>
                <w:rFonts w:hint="eastAsia" w:hAnsi="宋体"/>
                <w:sz w:val="18"/>
                <w:szCs w:val="18"/>
              </w:rPr>
              <w:t>不锈钢材质，管材厚</w:t>
            </w:r>
            <w:r>
              <w:rPr>
                <w:rFonts w:hint="eastAsia" w:asciiTheme="minorEastAsia" w:hAnsiTheme="minorEastAsia"/>
                <w:sz w:val="18"/>
                <w:szCs w:val="18"/>
              </w:rPr>
              <w:t>Φ</w:t>
            </w:r>
            <w:r>
              <w:rPr>
                <w:rFonts w:hint="eastAsia" w:hAnsi="宋体"/>
                <w:sz w:val="18"/>
                <w:szCs w:val="18"/>
              </w:rPr>
              <w:t>2</w:t>
            </w:r>
            <w:r>
              <w:rPr>
                <w:rFonts w:hAnsi="宋体"/>
                <w:sz w:val="18"/>
                <w:szCs w:val="18"/>
              </w:rPr>
              <w:t>5*1.0mm</w:t>
            </w:r>
            <w:r>
              <w:rPr>
                <w:rFonts w:hint="eastAsia" w:hAnsi="宋体"/>
                <w:sz w:val="18"/>
                <w:szCs w:val="18"/>
              </w:rPr>
              <w:t>，板材厚1</w:t>
            </w:r>
            <w:r>
              <w:rPr>
                <w:rFonts w:hAnsi="宋体"/>
                <w:sz w:val="18"/>
                <w:szCs w:val="18"/>
              </w:rPr>
              <w:t>.0mm</w:t>
            </w:r>
            <w:r>
              <w:rPr>
                <w:rFonts w:hint="eastAsia" w:hAnsi="宋体"/>
                <w:sz w:val="18"/>
                <w:szCs w:val="18"/>
              </w:rPr>
              <w:t>，台面一次性冲压拉伸成型，拉伸深度</w:t>
            </w:r>
            <w:r>
              <w:rPr>
                <w:rFonts w:hint="eastAsia" w:asciiTheme="minorEastAsia" w:hAnsiTheme="minorEastAsia"/>
                <w:sz w:val="18"/>
                <w:szCs w:val="18"/>
              </w:rPr>
              <w:t>≥</w:t>
            </w:r>
            <w:r>
              <w:rPr>
                <w:rFonts w:hint="eastAsia" w:hAnsi="宋体"/>
                <w:sz w:val="18"/>
                <w:szCs w:val="18"/>
              </w:rPr>
              <w:t>8</w:t>
            </w:r>
            <w:r>
              <w:rPr>
                <w:rFonts w:hAnsi="宋体"/>
                <w:sz w:val="18"/>
                <w:szCs w:val="18"/>
              </w:rPr>
              <w:t>mm</w:t>
            </w:r>
            <w:r>
              <w:rPr>
                <w:rFonts w:hint="eastAsia" w:hAnsi="宋体"/>
                <w:sz w:val="18"/>
                <w:szCs w:val="18"/>
              </w:rPr>
              <w:t>，角度小于1</w:t>
            </w:r>
            <w:r>
              <w:rPr>
                <w:rFonts w:hAnsi="宋体"/>
                <w:sz w:val="18"/>
                <w:szCs w:val="18"/>
              </w:rPr>
              <w:t>.5</w:t>
            </w:r>
            <w:r>
              <w:rPr>
                <w:rFonts w:hint="eastAsia" w:hAnsi="宋体"/>
                <w:sz w:val="18"/>
                <w:szCs w:val="18"/>
              </w:rPr>
              <w:t>°，有护栏，静音万向脚轮带制动功能.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4</w:t>
            </w:r>
          </w:p>
        </w:tc>
        <w:tc>
          <w:tcPr>
            <w:tcW w:w="1606" w:type="pct"/>
            <w:vAlign w:val="center"/>
          </w:tcPr>
          <w:p>
            <w:pPr>
              <w:tabs>
                <w:tab w:val="left" w:pos="1337"/>
              </w:tabs>
              <w:jc w:val="center"/>
              <w:rPr>
                <w:rFonts w:hAnsi="宋体"/>
                <w:sz w:val="24"/>
              </w:rPr>
            </w:pPr>
            <w:r>
              <w:rPr>
                <w:rFonts w:hint="eastAsia" w:hAnsi="宋体"/>
                <w:sz w:val="24"/>
              </w:rPr>
              <w:t>电动诊查床</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jc w:val="left"/>
              <w:rPr>
                <w:rFonts w:hAnsi="宋体"/>
                <w:sz w:val="18"/>
                <w:szCs w:val="18"/>
              </w:rPr>
            </w:pPr>
            <w:r>
              <w:rPr>
                <w:rFonts w:hint="eastAsia" w:hAnsi="宋体"/>
                <w:sz w:val="18"/>
                <w:szCs w:val="18"/>
              </w:rPr>
              <w:t>1</w:t>
            </w:r>
            <w:r>
              <w:rPr>
                <w:rFonts w:hAnsi="宋体"/>
                <w:sz w:val="18"/>
                <w:szCs w:val="18"/>
              </w:rPr>
              <w:t>920mm*630mm*530mm-780mm,</w:t>
            </w:r>
            <w:r>
              <w:rPr>
                <w:rFonts w:hint="eastAsia" w:hAnsi="宋体"/>
                <w:sz w:val="18"/>
                <w:szCs w:val="18"/>
              </w:rPr>
              <w:t>床架尺寸3</w:t>
            </w:r>
            <w:r>
              <w:rPr>
                <w:rFonts w:hAnsi="宋体"/>
                <w:sz w:val="18"/>
                <w:szCs w:val="18"/>
              </w:rPr>
              <w:t>0</w:t>
            </w:r>
            <w:r>
              <w:rPr>
                <w:rFonts w:hint="eastAsia" w:hAnsi="宋体"/>
                <w:sz w:val="18"/>
                <w:szCs w:val="18"/>
              </w:rPr>
              <w:t>mm</w:t>
            </w:r>
            <w:r>
              <w:rPr>
                <w:rFonts w:hAnsi="宋体"/>
                <w:sz w:val="18"/>
                <w:szCs w:val="18"/>
              </w:rPr>
              <w:t>*70mm*1.1mm</w:t>
            </w:r>
            <w:r>
              <w:rPr>
                <w:rFonts w:hint="eastAsia" w:hAnsi="宋体"/>
                <w:sz w:val="18"/>
                <w:szCs w:val="18"/>
              </w:rPr>
              <w:t>，碳钢表面采用全自动静电粉末喷涂流水线完工，床面为发泡床面，升降为台湾品牌电机，运行无噪音，制动采用1</w:t>
            </w:r>
            <w:r>
              <w:rPr>
                <w:rFonts w:hAnsi="宋体"/>
                <w:sz w:val="18"/>
                <w:szCs w:val="18"/>
              </w:rPr>
              <w:t>25mm</w:t>
            </w:r>
            <w:r>
              <w:rPr>
                <w:rFonts w:hint="eastAsia" w:hAnsi="宋体"/>
                <w:sz w:val="18"/>
                <w:szCs w:val="18"/>
              </w:rPr>
              <w:t>高级耐磨静音脚轮，机械手集群焊接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5</w:t>
            </w:r>
          </w:p>
        </w:tc>
        <w:tc>
          <w:tcPr>
            <w:tcW w:w="1606" w:type="pct"/>
            <w:vAlign w:val="center"/>
          </w:tcPr>
          <w:p>
            <w:pPr>
              <w:tabs>
                <w:tab w:val="left" w:pos="1337"/>
              </w:tabs>
              <w:jc w:val="center"/>
              <w:rPr>
                <w:rFonts w:hAnsi="宋体"/>
                <w:sz w:val="24"/>
              </w:rPr>
            </w:pPr>
            <w:r>
              <w:rPr>
                <w:rFonts w:hint="eastAsia" w:hAnsi="宋体"/>
                <w:sz w:val="24"/>
              </w:rPr>
              <w:t>空气消毒机</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壁挂式动态消毒，人机共存，等离子加紫外线光催化技术循环风量：8</w:t>
            </w:r>
            <w:r>
              <w:rPr>
                <w:rFonts w:hAnsi="宋体"/>
                <w:sz w:val="18"/>
                <w:szCs w:val="18"/>
              </w:rPr>
              <w:t>00</w:t>
            </w:r>
            <w:r>
              <w:rPr>
                <w:rFonts w:hint="eastAsia" w:hAnsi="宋体"/>
                <w:sz w:val="18"/>
                <w:szCs w:val="18"/>
              </w:rPr>
              <w:t>白葡萄球菌杀灭率：</w:t>
            </w:r>
            <w:r>
              <w:rPr>
                <w:rFonts w:hint="eastAsia" w:asciiTheme="minorEastAsia" w:hAnsiTheme="minorEastAsia"/>
                <w:sz w:val="18"/>
                <w:szCs w:val="18"/>
              </w:rPr>
              <w:t>≥</w:t>
            </w:r>
            <w:r>
              <w:rPr>
                <w:rFonts w:hint="eastAsia" w:ascii="宋体" w:hAnsi="宋体" w:eastAsia="宋体"/>
                <w:sz w:val="18"/>
                <w:szCs w:val="18"/>
              </w:rPr>
              <w:t>9</w:t>
            </w:r>
            <w:r>
              <w:rPr>
                <w:rFonts w:ascii="宋体" w:hAnsi="宋体" w:eastAsia="宋体"/>
                <w:sz w:val="18"/>
                <w:szCs w:val="18"/>
              </w:rPr>
              <w:t>9.92%</w:t>
            </w:r>
            <w:r>
              <w:rPr>
                <w:rFonts w:hint="eastAsia" w:ascii="宋体" w:hAnsi="宋体" w:eastAsia="宋体"/>
                <w:sz w:val="18"/>
                <w:szCs w:val="18"/>
              </w:rPr>
              <w:t>，自然菌杀灭率：</w:t>
            </w:r>
            <w:r>
              <w:rPr>
                <w:rFonts w:hint="eastAsia" w:asciiTheme="minorEastAsia" w:hAnsiTheme="minorEastAsia"/>
                <w:sz w:val="18"/>
                <w:szCs w:val="18"/>
              </w:rPr>
              <w:t>≥9</w:t>
            </w:r>
            <w:r>
              <w:rPr>
                <w:rFonts w:asciiTheme="minorEastAsia" w:hAnsiTheme="minorEastAsia"/>
                <w:sz w:val="18"/>
                <w:szCs w:val="18"/>
              </w:rPr>
              <w:t>0%</w:t>
            </w:r>
            <w:r>
              <w:rPr>
                <w:rFonts w:hint="eastAsia" w:asciiTheme="minorEastAsia" w:hAnsiTheme="minorEastAsia"/>
                <w:sz w:val="18"/>
                <w:szCs w:val="18"/>
              </w:rPr>
              <w:t>，臭氧泄漏量≤0</w:t>
            </w:r>
            <w:r>
              <w:rPr>
                <w:rFonts w:asciiTheme="minorEastAsia" w:hAnsiTheme="minorEastAsia"/>
                <w:sz w:val="18"/>
                <w:szCs w:val="18"/>
              </w:rPr>
              <w:t>.001mg/m3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6</w:t>
            </w:r>
          </w:p>
        </w:tc>
        <w:tc>
          <w:tcPr>
            <w:tcW w:w="1606" w:type="pct"/>
            <w:vAlign w:val="center"/>
          </w:tcPr>
          <w:p>
            <w:pPr>
              <w:tabs>
                <w:tab w:val="left" w:pos="1337"/>
              </w:tabs>
              <w:jc w:val="center"/>
              <w:rPr>
                <w:rFonts w:hAnsi="宋体"/>
                <w:sz w:val="24"/>
              </w:rPr>
            </w:pPr>
            <w:r>
              <w:rPr>
                <w:rFonts w:hint="eastAsia" w:hAnsi="宋体"/>
                <w:sz w:val="24"/>
              </w:rPr>
              <w:t>空气消毒机</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壁挂式动态消毒，人机共存，等离子加紫外线光催化技术循环风量：8</w:t>
            </w:r>
            <w:r>
              <w:rPr>
                <w:rFonts w:hAnsi="宋体"/>
                <w:sz w:val="18"/>
                <w:szCs w:val="18"/>
              </w:rPr>
              <w:t>00</w:t>
            </w:r>
            <w:r>
              <w:rPr>
                <w:rFonts w:hint="eastAsia" w:hAnsi="宋体"/>
                <w:sz w:val="18"/>
                <w:szCs w:val="18"/>
              </w:rPr>
              <w:t>白葡萄球菌杀灭率：</w:t>
            </w:r>
            <w:r>
              <w:rPr>
                <w:rFonts w:hint="eastAsia" w:asciiTheme="minorEastAsia" w:hAnsiTheme="minorEastAsia"/>
                <w:sz w:val="18"/>
                <w:szCs w:val="18"/>
              </w:rPr>
              <w:t>≥</w:t>
            </w:r>
            <w:r>
              <w:rPr>
                <w:rFonts w:hint="eastAsia" w:ascii="宋体" w:hAnsi="宋体" w:eastAsia="宋体"/>
                <w:sz w:val="18"/>
                <w:szCs w:val="18"/>
              </w:rPr>
              <w:t>9</w:t>
            </w:r>
            <w:r>
              <w:rPr>
                <w:rFonts w:ascii="宋体" w:hAnsi="宋体" w:eastAsia="宋体"/>
                <w:sz w:val="18"/>
                <w:szCs w:val="18"/>
              </w:rPr>
              <w:t>9.92%</w:t>
            </w:r>
            <w:r>
              <w:rPr>
                <w:rFonts w:hint="eastAsia" w:ascii="宋体" w:hAnsi="宋体" w:eastAsia="宋体"/>
                <w:sz w:val="18"/>
                <w:szCs w:val="18"/>
              </w:rPr>
              <w:t>，自然菌杀灭率：</w:t>
            </w:r>
            <w:r>
              <w:rPr>
                <w:rFonts w:hint="eastAsia" w:asciiTheme="minorEastAsia" w:hAnsiTheme="minorEastAsia"/>
                <w:sz w:val="18"/>
                <w:szCs w:val="18"/>
              </w:rPr>
              <w:t>≥9</w:t>
            </w:r>
            <w:r>
              <w:rPr>
                <w:rFonts w:asciiTheme="minorEastAsia" w:hAnsiTheme="minorEastAsia"/>
                <w:sz w:val="18"/>
                <w:szCs w:val="18"/>
              </w:rPr>
              <w:t>0%</w:t>
            </w:r>
            <w:r>
              <w:rPr>
                <w:rFonts w:hint="eastAsia" w:asciiTheme="minorEastAsia" w:hAnsiTheme="minorEastAsia"/>
                <w:sz w:val="18"/>
                <w:szCs w:val="18"/>
              </w:rPr>
              <w:t>，臭氧泄漏量≤0</w:t>
            </w:r>
            <w:r>
              <w:rPr>
                <w:rFonts w:asciiTheme="minorEastAsia" w:hAnsiTheme="minorEastAsia"/>
                <w:sz w:val="18"/>
                <w:szCs w:val="18"/>
              </w:rPr>
              <w:t>.001mg/m3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7</w:t>
            </w:r>
          </w:p>
        </w:tc>
        <w:tc>
          <w:tcPr>
            <w:tcW w:w="1606" w:type="pct"/>
            <w:vAlign w:val="center"/>
          </w:tcPr>
          <w:p>
            <w:pPr>
              <w:tabs>
                <w:tab w:val="left" w:pos="1337"/>
              </w:tabs>
              <w:jc w:val="center"/>
              <w:rPr>
                <w:rFonts w:hAnsi="宋体"/>
                <w:sz w:val="24"/>
              </w:rPr>
            </w:pPr>
            <w:r>
              <w:rPr>
                <w:rFonts w:hint="eastAsia" w:hAnsi="宋体"/>
                <w:sz w:val="24"/>
              </w:rPr>
              <w:t>空气消毒机</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壁挂式动态消毒，人机共存，等离子加紫外线光催化技术循环风量：8</w:t>
            </w:r>
            <w:r>
              <w:rPr>
                <w:rFonts w:hAnsi="宋体"/>
                <w:sz w:val="18"/>
                <w:szCs w:val="18"/>
              </w:rPr>
              <w:t>00</w:t>
            </w:r>
            <w:r>
              <w:rPr>
                <w:rFonts w:hint="eastAsia" w:hAnsi="宋体"/>
                <w:sz w:val="18"/>
                <w:szCs w:val="18"/>
              </w:rPr>
              <w:t>白葡萄球菌杀灭率：</w:t>
            </w:r>
            <w:r>
              <w:rPr>
                <w:rFonts w:hint="eastAsia" w:asciiTheme="minorEastAsia" w:hAnsiTheme="minorEastAsia"/>
                <w:sz w:val="18"/>
                <w:szCs w:val="18"/>
              </w:rPr>
              <w:t>≥</w:t>
            </w:r>
            <w:r>
              <w:rPr>
                <w:rFonts w:hint="eastAsia" w:ascii="宋体" w:hAnsi="宋体" w:eastAsia="宋体"/>
                <w:sz w:val="18"/>
                <w:szCs w:val="18"/>
              </w:rPr>
              <w:t>9</w:t>
            </w:r>
            <w:r>
              <w:rPr>
                <w:rFonts w:ascii="宋体" w:hAnsi="宋体" w:eastAsia="宋体"/>
                <w:sz w:val="18"/>
                <w:szCs w:val="18"/>
              </w:rPr>
              <w:t>9.92%</w:t>
            </w:r>
            <w:r>
              <w:rPr>
                <w:rFonts w:hint="eastAsia" w:ascii="宋体" w:hAnsi="宋体" w:eastAsia="宋体"/>
                <w:sz w:val="18"/>
                <w:szCs w:val="18"/>
              </w:rPr>
              <w:t>，自然菌杀灭率：</w:t>
            </w:r>
            <w:r>
              <w:rPr>
                <w:rFonts w:hint="eastAsia" w:asciiTheme="minorEastAsia" w:hAnsiTheme="minorEastAsia"/>
                <w:sz w:val="18"/>
                <w:szCs w:val="18"/>
              </w:rPr>
              <w:t>≥9</w:t>
            </w:r>
            <w:r>
              <w:rPr>
                <w:rFonts w:asciiTheme="minorEastAsia" w:hAnsiTheme="minorEastAsia"/>
                <w:sz w:val="18"/>
                <w:szCs w:val="18"/>
              </w:rPr>
              <w:t>0%</w:t>
            </w:r>
            <w:r>
              <w:rPr>
                <w:rFonts w:hint="eastAsia" w:asciiTheme="minorEastAsia" w:hAnsiTheme="minorEastAsia"/>
                <w:sz w:val="18"/>
                <w:szCs w:val="18"/>
              </w:rPr>
              <w:t>，臭氧泄漏量≤0</w:t>
            </w:r>
            <w:r>
              <w:rPr>
                <w:rFonts w:asciiTheme="minorEastAsia" w:hAnsiTheme="minorEastAsia"/>
                <w:sz w:val="18"/>
                <w:szCs w:val="18"/>
              </w:rPr>
              <w:t>.001mg/m3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8</w:t>
            </w:r>
          </w:p>
        </w:tc>
        <w:tc>
          <w:tcPr>
            <w:tcW w:w="1606" w:type="pct"/>
            <w:vAlign w:val="center"/>
          </w:tcPr>
          <w:p>
            <w:pPr>
              <w:tabs>
                <w:tab w:val="left" w:pos="1337"/>
              </w:tabs>
              <w:jc w:val="center"/>
              <w:rPr>
                <w:rFonts w:hAnsi="宋体"/>
                <w:sz w:val="24"/>
              </w:rPr>
            </w:pPr>
            <w:r>
              <w:rPr>
                <w:rFonts w:hint="eastAsia" w:hAnsi="宋体"/>
                <w:sz w:val="24"/>
              </w:rPr>
              <w:t>不锈钢手术圆凳</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规格：</w:t>
            </w:r>
            <w:r>
              <w:rPr>
                <w:rFonts w:hint="eastAsia" w:asciiTheme="minorEastAsia" w:hAnsiTheme="minorEastAsia"/>
                <w:sz w:val="18"/>
                <w:szCs w:val="18"/>
              </w:rPr>
              <w:t>Φ</w:t>
            </w:r>
            <w:r>
              <w:rPr>
                <w:rFonts w:hint="eastAsia" w:hAnsi="宋体"/>
                <w:sz w:val="18"/>
                <w:szCs w:val="18"/>
              </w:rPr>
              <w:t>3</w:t>
            </w:r>
            <w:r>
              <w:rPr>
                <w:rFonts w:hAnsi="宋体"/>
                <w:sz w:val="18"/>
                <w:szCs w:val="18"/>
              </w:rPr>
              <w:t>95mm*(500mm</w:t>
            </w:r>
            <w:r>
              <w:rPr>
                <w:rFonts w:ascii="宋体" w:hAnsi="宋体" w:eastAsia="宋体"/>
                <w:sz w:val="18"/>
                <w:szCs w:val="18"/>
              </w:rPr>
              <w:t>-800mm,</w:t>
            </w:r>
            <w:r>
              <w:rPr>
                <w:rFonts w:hint="eastAsia" w:hAnsi="宋体"/>
                <w:sz w:val="18"/>
                <w:szCs w:val="18"/>
              </w:rPr>
              <w:t>整体由优质3</w:t>
            </w:r>
            <w:r>
              <w:rPr>
                <w:rFonts w:hAnsi="宋体"/>
                <w:sz w:val="18"/>
                <w:szCs w:val="18"/>
              </w:rPr>
              <w:t>04</w:t>
            </w:r>
            <w:r>
              <w:rPr>
                <w:rFonts w:hint="eastAsia" w:hAnsi="宋体"/>
                <w:sz w:val="18"/>
                <w:szCs w:val="18"/>
              </w:rPr>
              <w:t>不锈钢制成，凳面采用3</w:t>
            </w:r>
            <w:r>
              <w:rPr>
                <w:rFonts w:hAnsi="宋体"/>
                <w:sz w:val="18"/>
                <w:szCs w:val="18"/>
              </w:rPr>
              <w:t>mm</w:t>
            </w:r>
            <w:r>
              <w:rPr>
                <w:rFonts w:hint="eastAsia" w:hAnsi="宋体"/>
                <w:sz w:val="18"/>
                <w:szCs w:val="18"/>
              </w:rPr>
              <w:t>不锈钢板材压模成型，高低可调，凳面可任意旋转，升降调节范围3</w:t>
            </w:r>
            <w:r>
              <w:rPr>
                <w:rFonts w:hAnsi="宋体"/>
                <w:sz w:val="18"/>
                <w:szCs w:val="18"/>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9</w:t>
            </w:r>
          </w:p>
        </w:tc>
        <w:tc>
          <w:tcPr>
            <w:tcW w:w="1606" w:type="pct"/>
            <w:vAlign w:val="center"/>
          </w:tcPr>
          <w:p>
            <w:pPr>
              <w:tabs>
                <w:tab w:val="left" w:pos="1337"/>
              </w:tabs>
              <w:jc w:val="center"/>
              <w:rPr>
                <w:rFonts w:hAnsi="宋体"/>
                <w:sz w:val="24"/>
              </w:rPr>
            </w:pPr>
            <w:r>
              <w:rPr>
                <w:rFonts w:hint="eastAsia" w:hAnsi="宋体"/>
                <w:sz w:val="24"/>
              </w:rPr>
              <w:t>不锈钢护理车</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jc w:val="left"/>
              <w:rPr>
                <w:rFonts w:hAnsi="宋体"/>
                <w:sz w:val="18"/>
                <w:szCs w:val="18"/>
              </w:rPr>
            </w:pPr>
            <w:r>
              <w:rPr>
                <w:rFonts w:hint="eastAsia" w:hAnsi="宋体"/>
                <w:sz w:val="18"/>
                <w:szCs w:val="18"/>
              </w:rPr>
              <w:t>规格：9</w:t>
            </w:r>
            <w:r>
              <w:rPr>
                <w:rFonts w:hAnsi="宋体"/>
                <w:sz w:val="18"/>
                <w:szCs w:val="18"/>
              </w:rPr>
              <w:t>00mm*450mm*770mm,</w:t>
            </w:r>
            <w:r>
              <w:rPr>
                <w:rFonts w:hint="eastAsia" w:hAnsi="宋体"/>
                <w:sz w:val="18"/>
                <w:szCs w:val="18"/>
              </w:rPr>
              <w:t>整体采用3</w:t>
            </w:r>
            <w:r>
              <w:rPr>
                <w:rFonts w:hAnsi="宋体"/>
                <w:sz w:val="18"/>
                <w:szCs w:val="18"/>
              </w:rPr>
              <w:t>04</w:t>
            </w:r>
            <w:r>
              <w:rPr>
                <w:rFonts w:hint="eastAsia" w:hAnsi="宋体"/>
                <w:sz w:val="18"/>
                <w:szCs w:val="18"/>
              </w:rPr>
              <w:t>不锈钢制成，管材厚</w:t>
            </w:r>
            <w:r>
              <w:rPr>
                <w:rFonts w:hint="eastAsia" w:asciiTheme="minorEastAsia" w:hAnsiTheme="minorEastAsia"/>
                <w:sz w:val="18"/>
                <w:szCs w:val="18"/>
              </w:rPr>
              <w:t>Φ</w:t>
            </w:r>
            <w:r>
              <w:rPr>
                <w:rFonts w:hint="eastAsia" w:hAnsi="宋体"/>
                <w:sz w:val="18"/>
                <w:szCs w:val="18"/>
              </w:rPr>
              <w:t>2</w:t>
            </w:r>
            <w:r>
              <w:rPr>
                <w:rFonts w:hAnsi="宋体"/>
                <w:sz w:val="18"/>
                <w:szCs w:val="18"/>
              </w:rPr>
              <w:t>5*1.0mm,</w:t>
            </w:r>
            <w:r>
              <w:rPr>
                <w:rFonts w:hint="eastAsia" w:hAnsi="宋体"/>
                <w:sz w:val="18"/>
                <w:szCs w:val="18"/>
              </w:rPr>
              <w:t>板材厚1</w:t>
            </w:r>
            <w:r>
              <w:rPr>
                <w:rFonts w:hAnsi="宋体"/>
                <w:sz w:val="18"/>
                <w:szCs w:val="18"/>
              </w:rPr>
              <w:t>.0mm</w:t>
            </w:r>
            <w:r>
              <w:rPr>
                <w:rFonts w:hint="eastAsia" w:hAnsi="宋体"/>
                <w:sz w:val="18"/>
                <w:szCs w:val="18"/>
              </w:rPr>
              <w:t>，右边为两层搁物架，左边为污物袋，污物袋为高强度牛津布制成，脚轮采用万向轮，无噪音耐磨.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1</w:t>
            </w:r>
            <w:r>
              <w:rPr>
                <w:rFonts w:hAnsi="宋体"/>
                <w:sz w:val="24"/>
              </w:rPr>
              <w:t>0</w:t>
            </w:r>
          </w:p>
        </w:tc>
        <w:tc>
          <w:tcPr>
            <w:tcW w:w="1606" w:type="pct"/>
            <w:vAlign w:val="center"/>
          </w:tcPr>
          <w:p>
            <w:pPr>
              <w:tabs>
                <w:tab w:val="left" w:pos="1337"/>
              </w:tabs>
              <w:jc w:val="center"/>
              <w:rPr>
                <w:rFonts w:hAnsi="宋体"/>
                <w:sz w:val="24"/>
              </w:rPr>
            </w:pPr>
            <w:r>
              <w:rPr>
                <w:rFonts w:hint="eastAsia" w:hAnsi="宋体"/>
                <w:sz w:val="24"/>
              </w:rPr>
              <w:t>电动综合手术台（眼科）</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台面全长2</w:t>
            </w:r>
            <w:r>
              <w:rPr>
                <w:rFonts w:hAnsi="宋体"/>
                <w:sz w:val="18"/>
                <w:szCs w:val="18"/>
              </w:rPr>
              <w:t>000mm,</w:t>
            </w:r>
            <w:r>
              <w:rPr>
                <w:rFonts w:hint="eastAsia" w:hAnsi="宋体"/>
                <w:sz w:val="18"/>
                <w:szCs w:val="18"/>
              </w:rPr>
              <w:t>台面全宽5</w:t>
            </w:r>
            <w:r>
              <w:rPr>
                <w:rFonts w:hAnsi="宋体"/>
                <w:sz w:val="18"/>
                <w:szCs w:val="18"/>
              </w:rPr>
              <w:t>40mm,</w:t>
            </w:r>
            <w:r>
              <w:rPr>
                <w:rFonts w:hint="eastAsia" w:hAnsi="宋体"/>
                <w:sz w:val="18"/>
                <w:szCs w:val="18"/>
              </w:rPr>
              <w:t>台面升调最低高度5</w:t>
            </w:r>
            <w:r>
              <w:rPr>
                <w:rFonts w:hAnsi="宋体"/>
                <w:sz w:val="18"/>
                <w:szCs w:val="18"/>
              </w:rPr>
              <w:t>30mm,</w:t>
            </w:r>
            <w:r>
              <w:rPr>
                <w:rFonts w:hint="eastAsia" w:hAnsi="宋体"/>
                <w:sz w:val="18"/>
                <w:szCs w:val="18"/>
              </w:rPr>
              <w:t>台面升调最高高度7</w:t>
            </w:r>
            <w:r>
              <w:rPr>
                <w:rFonts w:hAnsi="宋体"/>
                <w:sz w:val="18"/>
                <w:szCs w:val="18"/>
              </w:rPr>
              <w:t>30mm,</w:t>
            </w:r>
            <w:r>
              <w:rPr>
                <w:rFonts w:hint="eastAsia" w:hAnsi="宋体"/>
                <w:sz w:val="18"/>
                <w:szCs w:val="18"/>
              </w:rPr>
              <w:t>腿板可拆卸，头板调节范围：上升</w:t>
            </w:r>
            <w:r>
              <w:rPr>
                <w:rFonts w:hint="eastAsia" w:asciiTheme="minorEastAsia" w:hAnsiTheme="minorEastAsia"/>
                <w:sz w:val="18"/>
                <w:szCs w:val="18"/>
              </w:rPr>
              <w:t>≥</w:t>
            </w:r>
            <w:r>
              <w:rPr>
                <w:rFonts w:hint="eastAsia" w:hAnsi="宋体"/>
                <w:sz w:val="18"/>
                <w:szCs w:val="18"/>
              </w:rPr>
              <w:t>1</w:t>
            </w:r>
            <w:r>
              <w:rPr>
                <w:rFonts w:hAnsi="宋体"/>
                <w:sz w:val="18"/>
                <w:szCs w:val="18"/>
              </w:rPr>
              <w:t>00mm</w:t>
            </w:r>
            <w:r>
              <w:rPr>
                <w:rFonts w:hint="eastAsia" w:hAnsi="宋体"/>
                <w:sz w:val="18"/>
                <w:szCs w:val="18"/>
              </w:rPr>
              <w:t>，下降</w:t>
            </w:r>
            <w:r>
              <w:rPr>
                <w:rFonts w:hint="eastAsia" w:asciiTheme="minorEastAsia" w:hAnsiTheme="minorEastAsia"/>
                <w:sz w:val="18"/>
                <w:szCs w:val="18"/>
              </w:rPr>
              <w:t>≥</w:t>
            </w:r>
            <w:r>
              <w:rPr>
                <w:rFonts w:hint="eastAsia" w:hAnsi="宋体"/>
                <w:sz w:val="18"/>
                <w:szCs w:val="18"/>
              </w:rPr>
              <w:t>5</w:t>
            </w:r>
            <w:r>
              <w:rPr>
                <w:rFonts w:hAnsi="宋体"/>
                <w:sz w:val="18"/>
                <w:szCs w:val="18"/>
              </w:rPr>
              <w:t>0mm,</w:t>
            </w:r>
            <w:r>
              <w:rPr>
                <w:rFonts w:hint="eastAsia" w:hAnsi="宋体"/>
                <w:sz w:val="18"/>
                <w:szCs w:val="18"/>
              </w:rPr>
              <w:t>电压：2</w:t>
            </w:r>
            <w:r>
              <w:rPr>
                <w:rFonts w:hAnsi="宋体"/>
                <w:sz w:val="18"/>
                <w:szCs w:val="18"/>
              </w:rPr>
              <w:t>20</w:t>
            </w:r>
            <w:r>
              <w:rPr>
                <w:rFonts w:hint="eastAsia" w:ascii="宋体" w:hAnsi="宋体" w:eastAsia="宋体"/>
                <w:sz w:val="18"/>
                <w:szCs w:val="18"/>
              </w:rPr>
              <w:t>V</w:t>
            </w:r>
            <w:r>
              <w:rPr>
                <w:rFonts w:hint="eastAsia" w:asciiTheme="minorEastAsia" w:hAnsiTheme="minorEastAsia"/>
                <w:sz w:val="18"/>
                <w:szCs w:val="18"/>
              </w:rPr>
              <w:t>±</w:t>
            </w:r>
            <w:r>
              <w:rPr>
                <w:rFonts w:hint="eastAsia" w:hAnsi="宋体"/>
                <w:sz w:val="18"/>
                <w:szCs w:val="18"/>
              </w:rPr>
              <w:t>2</w:t>
            </w:r>
            <w:r>
              <w:rPr>
                <w:rFonts w:hAnsi="宋体"/>
                <w:sz w:val="18"/>
                <w:szCs w:val="18"/>
              </w:rPr>
              <w:t>2</w:t>
            </w:r>
            <w:r>
              <w:rPr>
                <w:rFonts w:hint="eastAsia" w:ascii="宋体" w:hAnsi="宋体" w:eastAsia="宋体"/>
                <w:sz w:val="18"/>
                <w:szCs w:val="18"/>
              </w:rPr>
              <w:t>v</w:t>
            </w:r>
            <w:r>
              <w:rPr>
                <w:rFonts w:hAnsi="宋体"/>
                <w:sz w:val="18"/>
                <w:szCs w:val="18"/>
              </w:rPr>
              <w:t>50HZ</w:t>
            </w:r>
            <w:r>
              <w:rPr>
                <w:rFonts w:hint="eastAsia" w:ascii="宋体" w:hAnsi="宋体" w:eastAsia="宋体"/>
                <w:sz w:val="18"/>
                <w:szCs w:val="18"/>
              </w:rPr>
              <w:t>±</w:t>
            </w:r>
            <w:r>
              <w:rPr>
                <w:rFonts w:hint="eastAsia" w:hAnsi="宋体"/>
                <w:sz w:val="18"/>
                <w:szCs w:val="18"/>
              </w:rPr>
              <w:t>1</w:t>
            </w:r>
            <w:r>
              <w:rPr>
                <w:rFonts w:hAnsi="宋体"/>
                <w:sz w:val="18"/>
                <w:szCs w:val="18"/>
              </w:rPr>
              <w:t>HZ</w:t>
            </w:r>
            <w:r>
              <w:rPr>
                <w:rFonts w:hint="eastAsia" w:hAnsi="宋体"/>
                <w:sz w:val="18"/>
                <w:szCs w:val="18"/>
              </w:rPr>
              <w:t>，头托可倾斜3</w:t>
            </w:r>
            <w:r>
              <w:rPr>
                <w:rFonts w:hAnsi="宋体"/>
                <w:sz w:val="18"/>
                <w:szCs w:val="18"/>
              </w:rPr>
              <w:t>5</w:t>
            </w: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1</w:t>
            </w:r>
            <w:r>
              <w:rPr>
                <w:rFonts w:hAnsi="宋体"/>
                <w:sz w:val="24"/>
              </w:rPr>
              <w:t>1</w:t>
            </w:r>
          </w:p>
        </w:tc>
        <w:tc>
          <w:tcPr>
            <w:tcW w:w="1606" w:type="pct"/>
            <w:vAlign w:val="center"/>
          </w:tcPr>
          <w:p>
            <w:pPr>
              <w:tabs>
                <w:tab w:val="left" w:pos="1337"/>
              </w:tabs>
              <w:jc w:val="center"/>
              <w:rPr>
                <w:rFonts w:hAnsi="宋体"/>
                <w:sz w:val="24"/>
              </w:rPr>
            </w:pPr>
            <w:r>
              <w:rPr>
                <w:rFonts w:hint="eastAsia" w:hAnsi="宋体"/>
                <w:sz w:val="24"/>
              </w:rPr>
              <w:t>移动净化消毒机</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rPr>
                <w:rFonts w:hAnsi="宋体"/>
                <w:sz w:val="18"/>
                <w:szCs w:val="18"/>
              </w:rPr>
            </w:pPr>
            <w:r>
              <w:rPr>
                <w:rFonts w:hint="eastAsia" w:hAnsi="宋体"/>
                <w:sz w:val="18"/>
                <w:szCs w:val="18"/>
              </w:rPr>
              <w:t>移动式动态消毒，人机共存，等离子加紫外线光催化技术，循环风量：6</w:t>
            </w:r>
            <w:r>
              <w:rPr>
                <w:rFonts w:hAnsi="宋体"/>
                <w:sz w:val="18"/>
                <w:szCs w:val="18"/>
              </w:rPr>
              <w:t>00</w:t>
            </w:r>
            <w:r>
              <w:rPr>
                <w:rFonts w:hint="eastAsia" w:hAnsi="宋体"/>
                <w:sz w:val="18"/>
                <w:szCs w:val="18"/>
              </w:rPr>
              <w:t>，白葡萄球菌杀灭率：≥99.92%，自然菌杀灭率：≥90%，臭氧泄漏量≤0.01</w:t>
            </w:r>
            <w:r>
              <w:rPr>
                <w:rFonts w:hAnsi="宋体"/>
                <w:sz w:val="18"/>
                <w:szCs w:val="18"/>
              </w:rPr>
              <w:t>1</w:t>
            </w:r>
            <w:r>
              <w:rPr>
                <w:rFonts w:hint="eastAsia" w:hAnsi="宋体"/>
                <w:sz w:val="18"/>
                <w:szCs w:val="18"/>
              </w:rPr>
              <w:t>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6" w:type="pct"/>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sz w:val="24"/>
              </w:rPr>
            </w:pPr>
            <w:r>
              <w:rPr>
                <w:rFonts w:hint="eastAsia" w:hAnsi="宋体"/>
                <w:sz w:val="24"/>
              </w:rPr>
              <w:t>1</w:t>
            </w:r>
            <w:r>
              <w:rPr>
                <w:rFonts w:hAnsi="宋体"/>
                <w:sz w:val="24"/>
              </w:rPr>
              <w:t>2</w:t>
            </w:r>
          </w:p>
        </w:tc>
        <w:tc>
          <w:tcPr>
            <w:tcW w:w="1606" w:type="pct"/>
            <w:vAlign w:val="center"/>
          </w:tcPr>
          <w:p>
            <w:pPr>
              <w:tabs>
                <w:tab w:val="left" w:pos="1337"/>
              </w:tabs>
              <w:jc w:val="center"/>
              <w:rPr>
                <w:rFonts w:hAnsi="宋体"/>
                <w:sz w:val="24"/>
              </w:rPr>
            </w:pPr>
            <w:r>
              <w:rPr>
                <w:rFonts w:hint="eastAsia" w:hAnsi="宋体"/>
                <w:sz w:val="24"/>
              </w:rPr>
              <w:t>不锈钢诊断床</w:t>
            </w:r>
          </w:p>
        </w:tc>
        <w:tc>
          <w:tcPr>
            <w:tcW w:w="2676" w:type="pct"/>
            <w:vAlign w:val="center"/>
          </w:tcPr>
          <w:p>
            <w:pPr>
              <w:tabs>
                <w:tab w:val="left" w:pos="0"/>
                <w:tab w:val="left" w:pos="720"/>
                <w:tab w:val="left" w:pos="1440"/>
                <w:tab w:val="left" w:pos="2160"/>
                <w:tab w:val="left" w:pos="2880"/>
                <w:tab w:val="left" w:pos="3600"/>
                <w:tab w:val="left" w:pos="4320"/>
              </w:tabs>
              <w:autoSpaceDE w:val="0"/>
              <w:autoSpaceDN w:val="0"/>
              <w:adjustRightInd w:val="0"/>
              <w:jc w:val="left"/>
              <w:rPr>
                <w:rFonts w:hAnsi="宋体"/>
                <w:sz w:val="18"/>
                <w:szCs w:val="18"/>
              </w:rPr>
            </w:pPr>
            <w:r>
              <w:rPr>
                <w:rFonts w:hint="eastAsia" w:hAnsi="宋体"/>
                <w:sz w:val="18"/>
                <w:szCs w:val="18"/>
              </w:rPr>
              <w:t>尺寸：1</w:t>
            </w:r>
            <w:r>
              <w:rPr>
                <w:rFonts w:hAnsi="宋体"/>
                <w:sz w:val="18"/>
                <w:szCs w:val="18"/>
              </w:rPr>
              <w:t>840mm*640mm*650mm,</w:t>
            </w:r>
            <w:r>
              <w:rPr>
                <w:rFonts w:hint="eastAsia" w:hAnsi="宋体"/>
                <w:sz w:val="18"/>
                <w:szCs w:val="18"/>
              </w:rPr>
              <w:t>床架优质3</w:t>
            </w:r>
            <w:r>
              <w:rPr>
                <w:rFonts w:hAnsi="宋体"/>
                <w:sz w:val="18"/>
                <w:szCs w:val="18"/>
              </w:rPr>
              <w:t>04</w:t>
            </w:r>
            <w:r>
              <w:rPr>
                <w:rFonts w:hint="eastAsia" w:hAnsi="宋体"/>
                <w:sz w:val="18"/>
                <w:szCs w:val="18"/>
              </w:rPr>
              <w:t>不锈钢材质，床面以合成革及泡沫精制，不锈钢管厚度为1</w:t>
            </w:r>
            <w:r>
              <w:rPr>
                <w:rFonts w:hAnsi="宋体"/>
                <w:sz w:val="18"/>
                <w:szCs w:val="18"/>
              </w:rPr>
              <w:t>.2mm</w:t>
            </w:r>
            <w:r>
              <w:rPr>
                <w:rFonts w:hint="eastAsia" w:hAnsi="宋体"/>
                <w:sz w:val="18"/>
                <w:szCs w:val="18"/>
              </w:rPr>
              <w:t>，</w:t>
            </w:r>
          </w:p>
        </w:tc>
      </w:tr>
    </w:tbl>
    <w:p>
      <w:pPr>
        <w:pStyle w:val="2"/>
        <w:numPr>
          <w:ilvl w:val="0"/>
          <w:numId w:val="0"/>
        </w:numPr>
        <w:rPr>
          <w:rFonts w:hint="eastAsia" w:hAnsi="宋体" w:cs="宋体"/>
          <w:b/>
          <w:bCs/>
          <w:i w:val="0"/>
          <w:iCs w:val="0"/>
          <w:color w:val="000000"/>
          <w:kern w:val="0"/>
          <w:sz w:val="28"/>
          <w:szCs w:val="28"/>
          <w:u w:val="none"/>
          <w:lang w:val="en-US" w:eastAsia="zh-CN" w:bidi="ar"/>
        </w:rPr>
      </w:pPr>
      <w:r>
        <w:rPr>
          <w:rFonts w:hint="eastAsia" w:hAnsi="宋体" w:cs="宋体"/>
          <w:b/>
          <w:bCs/>
          <w:i w:val="0"/>
          <w:iCs w:val="0"/>
          <w:color w:val="000000"/>
          <w:kern w:val="0"/>
          <w:sz w:val="28"/>
          <w:szCs w:val="28"/>
          <w:u w:val="none"/>
          <w:lang w:val="en-US" w:eastAsia="zh-CN" w:bidi="ar"/>
        </w:rPr>
        <w:t>包9  恒温转运箱等</w:t>
      </w:r>
    </w:p>
    <w:p>
      <w:pPr>
        <w:pStyle w:val="5"/>
        <w:ind w:firstLine="0"/>
        <w:jc w:val="center"/>
        <w:rPr>
          <w:rFonts w:hint="default" w:ascii="宋体" w:hAnsi="宋体" w:eastAsia="宋体" w:cs="宋体"/>
          <w:b/>
          <w:bCs/>
          <w:sz w:val="28"/>
          <w:szCs w:val="28"/>
          <w:lang w:val="en-US" w:eastAsia="zh-CN"/>
        </w:rPr>
      </w:pPr>
      <w:r>
        <w:rPr>
          <w:rFonts w:hint="eastAsia" w:hAnsi="宋体" w:eastAsia="宋体" w:cs="宋体"/>
          <w:b/>
          <w:bCs/>
          <w:sz w:val="28"/>
          <w:szCs w:val="28"/>
          <w:lang w:val="en-US" w:eastAsia="zh-CN"/>
        </w:rPr>
        <w:t>冷藏</w:t>
      </w:r>
      <w:r>
        <w:rPr>
          <w:rFonts w:hint="eastAsia" w:ascii="宋体" w:hAnsi="宋体" w:eastAsia="宋体" w:cs="宋体"/>
          <w:b/>
          <w:bCs/>
          <w:sz w:val="28"/>
          <w:szCs w:val="28"/>
        </w:rPr>
        <w:t>转运箱</w:t>
      </w:r>
      <w:r>
        <w:rPr>
          <w:rFonts w:hint="eastAsia" w:hAnsi="宋体" w:eastAsia="宋体" w:cs="宋体"/>
          <w:b/>
          <w:bCs/>
          <w:sz w:val="28"/>
          <w:szCs w:val="28"/>
          <w:lang w:val="en-US" w:eastAsia="zh-CN"/>
        </w:rPr>
        <w:t>技术参数要求</w:t>
      </w:r>
    </w:p>
    <w:p>
      <w:pPr>
        <w:pStyle w:val="15"/>
        <w:spacing w:before="0" w:beforeAutospacing="0" w:after="0" w:afterAutospacing="0" w:line="480" w:lineRule="exact"/>
        <w:rPr>
          <w:rFonts w:hint="eastAsia" w:ascii="宋体" w:hAnsi="宋体" w:eastAsia="宋体" w:cs="宋体"/>
          <w:sz w:val="24"/>
          <w:szCs w:val="24"/>
        </w:rPr>
      </w:pPr>
      <w:r>
        <w:rPr>
          <w:rFonts w:hint="eastAsia" w:ascii="宋体" w:hAnsi="宋体" w:eastAsia="宋体" w:cs="宋体"/>
          <w:sz w:val="24"/>
          <w:szCs w:val="24"/>
        </w:rPr>
        <w:t>1、容积6L，单门结构设计。</w:t>
      </w:r>
    </w:p>
    <w:p>
      <w:pPr>
        <w:pStyle w:val="15"/>
        <w:numPr>
          <w:ilvl w:val="0"/>
          <w:numId w:val="0"/>
        </w:numPr>
        <w:spacing w:before="156" w:beforeLines="50" w:beforeAutospacing="0" w:after="156" w:afterLines="50" w:afterAutospacing="0" w:line="360" w:lineRule="auto"/>
        <w:rPr>
          <w:rFonts w:hint="eastAsia" w:ascii="宋体" w:hAnsi="宋体" w:eastAsia="宋体" w:cs="宋体"/>
          <w:b w:val="0"/>
          <w:bCs/>
          <w:sz w:val="24"/>
          <w:szCs w:val="24"/>
          <w:lang w:val="en-US" w:eastAsia="zh-CN"/>
        </w:rPr>
      </w:pPr>
      <w:r>
        <w:rPr>
          <w:rFonts w:hint="eastAsia" w:ascii="宋体" w:hAnsi="宋体" w:eastAsia="宋体" w:cs="宋体"/>
          <w:sz w:val="24"/>
          <w:szCs w:val="24"/>
        </w:rPr>
        <w:t>2、</w:t>
      </w:r>
      <w:r>
        <w:rPr>
          <w:rFonts w:hint="eastAsia" w:ascii="宋体" w:hAnsi="宋体" w:eastAsia="宋体" w:cs="宋体"/>
          <w:b w:val="0"/>
          <w:bCs/>
          <w:kern w:val="0"/>
          <w:sz w:val="24"/>
          <w:szCs w:val="24"/>
        </w:rPr>
        <w:t>外部尺寸（宽*深*高）</w:t>
      </w: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0*26</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*260</w:t>
      </w:r>
      <w:r>
        <w:rPr>
          <w:rFonts w:hint="eastAsia" w:ascii="宋体" w:hAnsi="宋体" w:eastAsia="宋体" w:cs="宋体"/>
          <w:b w:val="0"/>
          <w:bCs/>
          <w:kern w:val="0"/>
          <w:sz w:val="24"/>
          <w:szCs w:val="24"/>
        </w:rPr>
        <w:t>mm</w:t>
      </w:r>
    </w:p>
    <w:p>
      <w:pPr>
        <w:pStyle w:val="15"/>
        <w:spacing w:before="0" w:beforeAutospacing="0" w:after="0" w:afterAutospacing="0" w:line="480" w:lineRule="exac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规格：使用轻便，重量为3.5Kg，节省空间，内部尺寸（宽*深*高）230*140*1</w:t>
      </w: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b w:val="0"/>
          <w:bCs/>
          <w:kern w:val="0"/>
          <w:sz w:val="24"/>
          <w:szCs w:val="24"/>
        </w:rPr>
        <w:t>mm</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、微电脑控制，内置2个数字式温度传感器，控温精度0.1℃；</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、通电稳定运行后，箱内储藏温度可稳定至2~6℃；</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、内嵌式PCM蓄冷技术，空箱保温时间可达70分钟，保温时间箱内温度稳定至2~10℃；</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、多重故障报警（高低温报警、传感器故障报警、断电报警）；两种报警方式（声音蜂鸣报警、显示闪烁报警）；</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、半导体主动制冷方式，节能环保，质量可靠；</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、散热风机：进口名牌ADDA风机；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、材料：箱体采用ABS，轻携方便；内胆采用铝板，导冷效果更优，EPS高密度泡沫材料填充，增强保温性能；</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、电源可支持12V与220V转换，支持点烟器插头，便于车载；</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、后备电池设计，断电后仍可实时显示箱内温度；</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13</w:t>
      </w:r>
      <w:r>
        <w:rPr>
          <w:rFonts w:hint="eastAsia" w:ascii="宋体" w:hAnsi="宋体" w:eastAsia="宋体" w:cs="宋体"/>
          <w:kern w:val="0"/>
          <w:sz w:val="24"/>
          <w:szCs w:val="24"/>
        </w:rPr>
        <w:t>、门体扣锁结构，防止门体随意开启，保证存储物品安全；</w:t>
      </w:r>
    </w:p>
    <w:p>
      <w:pPr>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具备医疗器械注册证</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生产厂家通过 ISO9001系列质量体系认证、ISO14001环境体系认证、ISO13485医疗器械质量体系认证、职业安全健康ISO 45001认证。</w:t>
      </w:r>
    </w:p>
    <w:p>
      <w:pPr>
        <w:spacing w:line="480" w:lineRule="exact"/>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4"/>
        <w:rPr>
          <w:rFonts w:hint="eastAsia"/>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center"/>
        <w:rPr>
          <w:rFonts w:hint="eastAsia"/>
          <w:b/>
          <w:bCs/>
          <w:lang w:val="en-US" w:eastAsia="zh-CN"/>
        </w:rPr>
      </w:pPr>
    </w:p>
    <w:p>
      <w:pPr>
        <w:jc w:val="both"/>
        <w:rPr>
          <w:rFonts w:hint="eastAsia"/>
          <w:b/>
          <w:bCs/>
          <w:lang w:val="en-US" w:eastAsia="zh-CN"/>
        </w:rPr>
      </w:pPr>
    </w:p>
    <w:p>
      <w:pPr>
        <w:ind w:firstLine="1928" w:firstLineChars="800"/>
        <w:jc w:val="both"/>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冷链智能温度采集模块技术参数要求</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color w:val="auto"/>
          <w:sz w:val="24"/>
          <w:szCs w:val="24"/>
          <w:lang w:val="en-US" w:eastAsia="zh-CN"/>
        </w:rPr>
      </w:pPr>
      <w:r>
        <w:rPr>
          <w:rFonts w:hint="eastAsia" w:ascii="宋体" w:hAnsi="宋体" w:eastAsia="宋体" w:cs="宋体"/>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温度采集模块</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电源：220V/50HZ，直流输出模块供电,同时所有采集模块应有后备电池，能够在发生断电事故时保证采集模块仍然正常运行≥5小时，确保服务器能够检测到温度超限并及时报警。</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现场温度采集模块配备LCD液晶屏幕显示，能够显示实时温度、电池电量等信息，方便操作人员更好的维护系统监控系统运转。</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ZIGBEE无线通讯模式，通讯频率2.4GHZ</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传感器材质：T型热电偶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温度采集模块采集范围：-200℃～+1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pPr>
        <w:rPr>
          <w:rFonts w:hint="eastAsia" w:ascii="宋体" w:hAnsi="宋体" w:eastAsia="宋体" w:cs="宋体"/>
          <w:color w:val="auto"/>
          <w:sz w:val="24"/>
          <w:szCs w:val="24"/>
        </w:rPr>
      </w:pPr>
      <w:r>
        <w:rPr>
          <w:rFonts w:hint="eastAsia" w:ascii="宋体" w:hAnsi="宋体" w:eastAsia="宋体" w:cs="宋体"/>
          <w:color w:val="auto"/>
          <w:sz w:val="24"/>
          <w:szCs w:val="24"/>
        </w:rPr>
        <w:t>测量精度：-40℃～+85℃，±0.5℃；其它±1℃</w:t>
      </w:r>
    </w:p>
    <w:p>
      <w:pPr>
        <w:rPr>
          <w:rFonts w:hint="eastAsia" w:ascii="宋体" w:hAnsi="宋体" w:eastAsia="宋体" w:cs="宋体"/>
          <w:color w:val="auto"/>
          <w:sz w:val="24"/>
          <w:szCs w:val="24"/>
        </w:rPr>
      </w:pPr>
      <w:r>
        <w:rPr>
          <w:rFonts w:hint="eastAsia" w:ascii="宋体" w:hAnsi="宋体" w:eastAsia="宋体" w:cs="宋体"/>
          <w:color w:val="auto"/>
          <w:sz w:val="24"/>
          <w:szCs w:val="24"/>
        </w:rPr>
        <w:t>可提供第三方CNAS实验室出具的校准报告</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采集设备可自身存储数据，异常恢复后可实现断点续传</w:t>
      </w: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出现异常时设备自身可实现声光报</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8、可以与科室现有冷链监控系统实现对接</w:t>
      </w:r>
    </w:p>
    <w:p>
      <w:pPr>
        <w:rPr>
          <w:rFonts w:hint="eastAsia" w:ascii="宋体" w:hAnsi="宋体" w:eastAsia="宋体" w:cs="宋体"/>
          <w:sz w:val="24"/>
          <w:szCs w:val="24"/>
        </w:rPr>
      </w:pPr>
    </w:p>
    <w:p>
      <w:pPr>
        <w:jc w:val="both"/>
        <w:rPr>
          <w:rFonts w:hint="eastAsia"/>
          <w:b/>
          <w:bCs/>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冷链系统采集点（一体机）技术</w:t>
      </w:r>
      <w:r>
        <w:rPr>
          <w:rFonts w:hint="eastAsia" w:ascii="宋体" w:hAnsi="宋体" w:eastAsia="宋体" w:cs="宋体"/>
          <w:b/>
          <w:bCs/>
          <w:sz w:val="24"/>
          <w:szCs w:val="24"/>
        </w:rPr>
        <w:t>参数</w:t>
      </w:r>
      <w:r>
        <w:rPr>
          <w:rFonts w:hint="eastAsia" w:ascii="宋体" w:hAnsi="宋体" w:eastAsia="宋体" w:cs="宋体"/>
          <w:b/>
          <w:bCs/>
          <w:sz w:val="24"/>
          <w:szCs w:val="24"/>
          <w:lang w:val="en-US" w:eastAsia="zh-CN"/>
        </w:rPr>
        <w:t>要求</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1、配置1个4G冷链采集模块，一体机自行上传数据</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2、温度传感器-40℃～+80℃；精度：±0.5℃。</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3、可提供具备CNAS认证的第三方机构出具的计量报告</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4G通信，数据直接发送到互联网</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5、高清段码屏显示</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6、本地具有声光报警，可实现温度超限报警、传感器故障报警、断电报警、电池电量低报警</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7、板载存储芯片可存储30000条以上数据，可实现断点续传</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8、带USB接口，可将设备与电脑连接直接读取存储在设备内的数据</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9、带后备电池，电池容量6100mAH，断电可用7天以上</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10、电池可充电，无需定期更换电池 </w:t>
      </w:r>
    </w:p>
    <w:p>
      <w:pPr>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11、与科室现有冷链管理系统实现对接</w:t>
      </w:r>
    </w:p>
    <w:p>
      <w:pPr>
        <w:pStyle w:val="2"/>
        <w:numPr>
          <w:ilvl w:val="0"/>
          <w:numId w:val="0"/>
        </w:numPr>
        <w:rPr>
          <w:rFonts w:hint="default" w:hAnsi="宋体" w:cs="宋体"/>
          <w:b/>
          <w:bCs/>
          <w:i w:val="0"/>
          <w:iCs w:val="0"/>
          <w:color w:val="000000"/>
          <w:kern w:val="0"/>
          <w:sz w:val="28"/>
          <w:szCs w:val="28"/>
          <w:u w:val="none"/>
          <w:lang w:eastAsia="zh-CN" w:bidi="ar"/>
        </w:rPr>
      </w:pPr>
      <w:r>
        <w:rPr>
          <w:rFonts w:hint="default" w:hAnsi="宋体" w:cs="宋体"/>
          <w:b/>
          <w:bCs/>
          <w:i w:val="0"/>
          <w:iCs w:val="0"/>
          <w:color w:val="000000"/>
          <w:kern w:val="0"/>
          <w:sz w:val="28"/>
          <w:szCs w:val="28"/>
          <w:u w:val="none"/>
          <w:lang w:eastAsia="zh-CN" w:bidi="ar"/>
        </w:rPr>
        <w:t>包10  手持回弹试眼压计</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技术参数</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尺寸：225毫米x46毫米x90毫米(8.9英寸x1.8英寸x3.5英寸)</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重量：275克</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供电：可充电内置聚合物锂离子电池3.7V480mAh。充满的电池可进行高达500次测量。</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测量范围：5至50毫米汞柱</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精度：±1.2毫米汞柱(小于20毫米汞柱)和±2.2毫米汞柱(≥20毫米汞柱)</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可重复性(变异系数):&lt;8%</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显示精度：0.1毫米汞柱</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显示单位：毫米汞柱</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序列号可显示在屏幕上(Settings(设置)1About(关于))在眼压计和患者之间没有电气连接</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具有BF型防触电保护</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充电器输入100至240V~50/60Hz300mA,输出5.0V=1,200mA</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运行环境：</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温度：10℃至35℃相对湿度：30%至90%大气压力：800hPa至1,060hPa</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储存环境：</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温度：零下10℃至零上55℃相对湿度：10%至95%大气压力：700hPa至1,060hPa</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运输环境：</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温度：零下40℃至零上70℃相对湿度：10%至95%大气压力：500百帕至1,060百帕</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操作模式：连续</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测量姿势：平卧位，侧卧位，坐位，站位</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软件支持：icare link数据处理分析软件</w:t>
      </w:r>
    </w:p>
    <w:p>
      <w:pPr>
        <w:pStyle w:val="2"/>
        <w:numPr>
          <w:ilvl w:val="0"/>
          <w:numId w:val="0"/>
        </w:numPr>
        <w:rPr>
          <w:rFonts w:hint="default" w:hAnsi="宋体" w:cs="宋体"/>
          <w:b/>
          <w:bCs/>
          <w:i w:val="0"/>
          <w:iCs w:val="0"/>
          <w:color w:val="000000"/>
          <w:kern w:val="0"/>
          <w:sz w:val="28"/>
          <w:szCs w:val="28"/>
          <w:u w:val="none"/>
          <w:lang w:eastAsia="zh-CN" w:bidi="ar"/>
        </w:rPr>
      </w:pPr>
      <w:r>
        <w:rPr>
          <w:rFonts w:hint="default" w:hAnsi="宋体" w:cs="宋体"/>
          <w:b/>
          <w:bCs/>
          <w:i w:val="0"/>
          <w:iCs w:val="0"/>
          <w:color w:val="000000"/>
          <w:kern w:val="0"/>
          <w:sz w:val="28"/>
          <w:szCs w:val="28"/>
          <w:u w:val="none"/>
          <w:lang w:eastAsia="zh-CN" w:bidi="ar"/>
        </w:rPr>
        <w:t>包11 全自动镜片地形图焦度计</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一、测量范围</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1、球镜度数-15 ~ +10D (步长： 0.01, 0.06, 0.125, 0.25D)</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2、柱镜度数 0~10D (步长： 0.01, 0.06, 0.125, 0.25D)</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3、柱镜轴位 0~180° (步长：1°)</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4、加入度 0~± 3.5D (步长：0.01, 0.06, 0.125, 0.25D)</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5、棱镜度数 0~± 10 Δ (步长 ：0.01 Δ)</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6、PD 测量模式 单眼 / 双眼</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7、柱镜显示模式 -, +</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二、规格参数</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8、尺寸 宽220 mm x 高455 mm x 深 240mm</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9、屏幕 LCD/16M 彩色, 7’’</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10、执行标准 CE</w:t>
      </w:r>
    </w:p>
    <w:p>
      <w:pPr>
        <w:pStyle w:val="2"/>
        <w:numPr>
          <w:ilvl w:val="0"/>
          <w:numId w:val="0"/>
        </w:numPr>
        <w:rPr>
          <w:rFonts w:hint="default" w:hAnsi="宋体" w:cs="宋体"/>
          <w:i w:val="0"/>
          <w:iCs w:val="0"/>
          <w:color w:val="000000"/>
          <w:kern w:val="0"/>
          <w:sz w:val="28"/>
          <w:szCs w:val="28"/>
          <w:u w:val="none"/>
          <w:lang w:eastAsia="zh-CN" w:bidi="ar"/>
        </w:rPr>
      </w:pPr>
      <w:r>
        <w:rPr>
          <w:rFonts w:hint="default" w:hAnsi="宋体" w:cs="宋体"/>
          <w:i w:val="0"/>
          <w:iCs w:val="0"/>
          <w:color w:val="000000"/>
          <w:kern w:val="0"/>
          <w:sz w:val="28"/>
          <w:szCs w:val="28"/>
          <w:u w:val="none"/>
          <w:lang w:eastAsia="zh-CN" w:bidi="ar"/>
        </w:rPr>
        <w:t>11、打印机 内置</w:t>
      </w:r>
    </w:p>
    <w:p>
      <w:pPr>
        <w:spacing w:line="300" w:lineRule="exact"/>
        <w:jc w:val="left"/>
        <w:rPr>
          <w:rFonts w:ascii="宋体" w:hAnsi="宋体" w:eastAsia="宋体"/>
          <w:b/>
          <w:bCs/>
          <w:sz w:val="28"/>
          <w:szCs w:val="28"/>
          <w:u w:val="none"/>
        </w:rPr>
      </w:pPr>
      <w:r>
        <w:rPr>
          <w:rFonts w:hint="eastAsia" w:hAnsi="宋体" w:cs="宋体"/>
          <w:b/>
          <w:bCs/>
          <w:i w:val="0"/>
          <w:iCs w:val="0"/>
          <w:color w:val="000000"/>
          <w:kern w:val="0"/>
          <w:sz w:val="28"/>
          <w:szCs w:val="28"/>
          <w:u w:val="none"/>
          <w:lang w:val="en-US" w:eastAsia="zh-CN" w:bidi="ar"/>
        </w:rPr>
        <w:t xml:space="preserve">包12  </w:t>
      </w:r>
      <w:r>
        <w:rPr>
          <w:rFonts w:hint="eastAsia" w:ascii="宋体" w:hAnsi="宋体" w:eastAsia="宋体"/>
          <w:b/>
          <w:bCs/>
          <w:sz w:val="28"/>
          <w:szCs w:val="28"/>
          <w:u w:val="none"/>
        </w:rPr>
        <w:t>超高灵敏电子压片成像仪</w:t>
      </w:r>
    </w:p>
    <w:p>
      <w:pPr>
        <w:spacing w:line="300" w:lineRule="exact"/>
        <w:jc w:val="left"/>
        <w:rPr>
          <w:rFonts w:ascii="宋体" w:hAnsi="宋体" w:eastAsia="宋体"/>
          <w:szCs w:val="21"/>
        </w:rPr>
      </w:pPr>
      <w:r>
        <w:rPr>
          <w:rFonts w:hint="eastAsia" w:ascii="宋体" w:hAnsi="宋体" w:eastAsia="宋体"/>
          <w:b/>
          <w:bCs/>
          <w:szCs w:val="21"/>
          <w:u w:val="single"/>
        </w:rPr>
        <w:t>详细技术要求</w:t>
      </w:r>
      <w:r>
        <w:rPr>
          <w:rFonts w:hint="eastAsia" w:ascii="宋体" w:hAnsi="宋体" w:eastAsia="宋体"/>
          <w:szCs w:val="21"/>
          <w:u w:val="single"/>
        </w:rPr>
        <w:t>（</w:t>
      </w:r>
      <w:r>
        <w:rPr>
          <w:rFonts w:hint="eastAsia" w:ascii="宋体" w:hAnsi="宋体" w:eastAsia="宋体" w:cs="仿宋"/>
          <w:b/>
          <w:bCs/>
          <w:szCs w:val="21"/>
        </w:rPr>
        <w:t>带</w:t>
      </w:r>
      <w:r>
        <w:rPr>
          <w:rFonts w:hint="eastAsia" w:ascii="宋体" w:hAnsi="宋体" w:eastAsia="宋体" w:cs="仿宋"/>
          <w:b/>
          <w:bCs/>
          <w:szCs w:val="21"/>
          <w:lang w:val="zh-CN"/>
        </w:rPr>
        <w:t>“*”号的技术要求为重要技术指标要求）</w:t>
      </w:r>
    </w:p>
    <w:p>
      <w:pPr>
        <w:spacing w:line="300" w:lineRule="exact"/>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cs="仿宋"/>
          <w:sz w:val="28"/>
          <w:szCs w:val="28"/>
        </w:rPr>
        <w:t>*</w:t>
      </w:r>
      <w:r>
        <w:rPr>
          <w:rFonts w:hint="eastAsia" w:ascii="宋体" w:hAnsi="宋体" w:eastAsia="宋体"/>
          <w:sz w:val="28"/>
          <w:szCs w:val="28"/>
        </w:rPr>
        <w:t>超敏大尺寸感光芯片，尺寸≥145mm × 105mm。</w:t>
      </w:r>
    </w:p>
    <w:p>
      <w:pPr>
        <w:spacing w:line="300" w:lineRule="exact"/>
        <w:rPr>
          <w:rFonts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cs="仿宋"/>
          <w:sz w:val="28"/>
          <w:szCs w:val="28"/>
        </w:rPr>
        <w:t>*</w:t>
      </w:r>
      <w:r>
        <w:rPr>
          <w:rFonts w:hint="eastAsia" w:ascii="宋体" w:hAnsi="宋体" w:eastAsia="宋体"/>
          <w:sz w:val="28"/>
          <w:szCs w:val="28"/>
        </w:rPr>
        <w:t>像素尺寸：≥90um×90um。</w:t>
      </w:r>
    </w:p>
    <w:p>
      <w:pPr>
        <w:spacing w:line="300" w:lineRule="exact"/>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图像分辨率300dpi，可直接用于文章发表。指定分辨率输出，600dpi，1200dpi。</w:t>
      </w:r>
    </w:p>
    <w:p>
      <w:pPr>
        <w:spacing w:line="300" w:lineRule="exact"/>
        <w:rPr>
          <w:rFonts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样品所有光信号转化电信号效率：≥8</w:t>
      </w:r>
      <w:r>
        <w:rPr>
          <w:rFonts w:ascii="宋体" w:hAnsi="宋体" w:eastAsia="宋体"/>
          <w:sz w:val="28"/>
          <w:szCs w:val="28"/>
        </w:rPr>
        <w:t>3</w:t>
      </w:r>
      <w:r>
        <w:rPr>
          <w:rFonts w:hint="eastAsia" w:ascii="宋体" w:hAnsi="宋体" w:eastAsia="宋体"/>
          <w:sz w:val="28"/>
          <w:szCs w:val="28"/>
        </w:rPr>
        <w:t>% 。</w:t>
      </w:r>
    </w:p>
    <w:p>
      <w:pPr>
        <w:spacing w:line="300" w:lineRule="exact"/>
        <w:rPr>
          <w:rFonts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 xml:space="preserve">成像累计暗电流总和&lt; 0.0001e。 </w:t>
      </w:r>
    </w:p>
    <w:p>
      <w:pPr>
        <w:spacing w:line="300" w:lineRule="exact"/>
        <w:rPr>
          <w:rFonts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cs="仿宋"/>
          <w:sz w:val="28"/>
          <w:szCs w:val="28"/>
          <w:lang w:val="zh-CN"/>
        </w:rPr>
        <w:t>*</w:t>
      </w:r>
      <w:r>
        <w:rPr>
          <w:rFonts w:hint="eastAsia" w:ascii="宋体" w:hAnsi="宋体" w:eastAsia="宋体"/>
          <w:sz w:val="28"/>
          <w:szCs w:val="28"/>
        </w:rPr>
        <w:t>满阱电子容量：≥120万e-，提供极高的定量范围，强信号不过曝，确保高丰度蛋白和低丰度蛋白都可以准确高清成像和精确定量。</w:t>
      </w:r>
    </w:p>
    <w:p>
      <w:pPr>
        <w:spacing w:line="300" w:lineRule="exact"/>
        <w:rPr>
          <w:rFonts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rPr>
        <w:tab/>
      </w:r>
      <w:r>
        <w:rPr>
          <w:rFonts w:hint="eastAsia" w:ascii="宋体" w:hAnsi="宋体" w:eastAsia="宋体"/>
          <w:sz w:val="28"/>
          <w:szCs w:val="28"/>
        </w:rPr>
        <w:t>接触式成像，western膜直接贴合在感光芯片上，光损失为0。</w:t>
      </w:r>
    </w:p>
    <w:p>
      <w:pPr>
        <w:spacing w:line="300" w:lineRule="exact"/>
        <w:rPr>
          <w:rFonts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rPr>
        <w:tab/>
      </w:r>
      <w:r>
        <w:rPr>
          <w:rFonts w:hint="eastAsia" w:ascii="宋体" w:hAnsi="宋体" w:eastAsia="宋体"/>
          <w:sz w:val="28"/>
          <w:szCs w:val="28"/>
        </w:rPr>
        <w:t>信号采集距离（光程）：0mm， 信号直接贴合感光芯片。</w:t>
      </w:r>
    </w:p>
    <w:p>
      <w:pPr>
        <w:spacing w:line="300" w:lineRule="exact"/>
        <w:rPr>
          <w:rFonts w:ascii="宋体" w:hAnsi="宋体" w:eastAsia="宋体"/>
          <w:sz w:val="28"/>
          <w:szCs w:val="28"/>
        </w:rPr>
      </w:pPr>
      <w:r>
        <w:rPr>
          <w:rFonts w:hint="eastAsia" w:ascii="宋体" w:hAnsi="宋体" w:eastAsia="宋体"/>
          <w:sz w:val="28"/>
          <w:szCs w:val="28"/>
        </w:rPr>
        <w:t>9.</w:t>
      </w:r>
      <w:r>
        <w:rPr>
          <w:rFonts w:hint="eastAsia" w:ascii="宋体" w:hAnsi="宋体" w:eastAsia="宋体"/>
          <w:sz w:val="28"/>
          <w:szCs w:val="28"/>
        </w:rPr>
        <w:tab/>
      </w:r>
      <w:r>
        <w:rPr>
          <w:rFonts w:hint="eastAsia" w:ascii="宋体" w:hAnsi="宋体" w:eastAsia="宋体" w:cs="仿宋"/>
          <w:sz w:val="28"/>
          <w:szCs w:val="28"/>
          <w:lang w:val="zh-CN"/>
        </w:rPr>
        <w:t>*</w:t>
      </w:r>
      <w:r>
        <w:rPr>
          <w:rFonts w:hint="eastAsia" w:ascii="宋体" w:hAnsi="宋体" w:eastAsia="宋体"/>
          <w:sz w:val="28"/>
          <w:szCs w:val="28"/>
        </w:rPr>
        <w:t>无需镜头，消除镜头透镜带来的光损失：直接成像，无需经过镜头转换，光电转换效率更高。</w:t>
      </w:r>
    </w:p>
    <w:p>
      <w:pPr>
        <w:spacing w:line="300" w:lineRule="exact"/>
        <w:rPr>
          <w:rFonts w:ascii="宋体" w:hAnsi="宋体" w:eastAsia="宋体"/>
          <w:sz w:val="28"/>
          <w:szCs w:val="28"/>
        </w:rPr>
      </w:pPr>
      <w:r>
        <w:rPr>
          <w:rFonts w:hint="eastAsia" w:ascii="宋体" w:hAnsi="宋体" w:eastAsia="宋体"/>
          <w:sz w:val="28"/>
          <w:szCs w:val="28"/>
        </w:rPr>
        <w:t>10.</w:t>
      </w:r>
      <w:r>
        <w:rPr>
          <w:rFonts w:hint="eastAsia" w:ascii="宋体" w:hAnsi="宋体" w:eastAsia="宋体"/>
          <w:sz w:val="28"/>
          <w:szCs w:val="28"/>
        </w:rPr>
        <w:tab/>
      </w:r>
      <w:r>
        <w:rPr>
          <w:rFonts w:hint="eastAsia" w:ascii="宋体" w:hAnsi="宋体" w:eastAsia="宋体"/>
          <w:sz w:val="28"/>
          <w:szCs w:val="28"/>
        </w:rPr>
        <w:t>开机即用，无需等待时间。</w:t>
      </w:r>
    </w:p>
    <w:p>
      <w:pPr>
        <w:spacing w:line="300" w:lineRule="exact"/>
        <w:rPr>
          <w:rFonts w:ascii="宋体" w:hAnsi="宋体" w:eastAsia="宋体"/>
          <w:sz w:val="28"/>
          <w:szCs w:val="28"/>
        </w:rPr>
      </w:pPr>
      <w:r>
        <w:rPr>
          <w:rFonts w:hint="eastAsia" w:ascii="宋体" w:hAnsi="宋体" w:eastAsia="宋体"/>
          <w:sz w:val="28"/>
          <w:szCs w:val="28"/>
        </w:rPr>
        <w:t>11.</w:t>
      </w:r>
      <w:r>
        <w:rPr>
          <w:rFonts w:hint="eastAsia" w:ascii="宋体" w:hAnsi="宋体" w:eastAsia="宋体"/>
          <w:sz w:val="28"/>
          <w:szCs w:val="28"/>
        </w:rPr>
        <w:tab/>
      </w:r>
      <w:r>
        <w:rPr>
          <w:rFonts w:hint="eastAsia" w:ascii="宋体" w:hAnsi="宋体" w:eastAsia="宋体"/>
          <w:sz w:val="28"/>
          <w:szCs w:val="28"/>
        </w:rPr>
        <w:t>图像位深：16bit。</w:t>
      </w:r>
    </w:p>
    <w:p>
      <w:pPr>
        <w:spacing w:line="300" w:lineRule="exact"/>
        <w:rPr>
          <w:rFonts w:ascii="宋体" w:hAnsi="宋体" w:eastAsia="宋体"/>
          <w:sz w:val="28"/>
          <w:szCs w:val="28"/>
        </w:rPr>
      </w:pPr>
      <w:r>
        <w:rPr>
          <w:rFonts w:hint="eastAsia" w:ascii="宋体" w:hAnsi="宋体" w:eastAsia="宋体"/>
          <w:sz w:val="28"/>
          <w:szCs w:val="28"/>
        </w:rPr>
        <w:t>12.</w:t>
      </w:r>
      <w:r>
        <w:rPr>
          <w:rFonts w:hint="eastAsia" w:ascii="宋体" w:hAnsi="宋体" w:eastAsia="宋体"/>
          <w:sz w:val="28"/>
          <w:szCs w:val="28"/>
        </w:rPr>
        <w:tab/>
      </w:r>
      <w:r>
        <w:rPr>
          <w:rFonts w:hint="eastAsia" w:ascii="宋体" w:hAnsi="宋体" w:eastAsia="宋体"/>
          <w:sz w:val="28"/>
          <w:szCs w:val="28"/>
        </w:rPr>
        <w:t>图像色阶：65536。</w:t>
      </w:r>
    </w:p>
    <w:p>
      <w:pPr>
        <w:spacing w:line="300" w:lineRule="exact"/>
        <w:rPr>
          <w:rFonts w:ascii="宋体" w:hAnsi="宋体" w:eastAsia="宋体"/>
          <w:sz w:val="28"/>
          <w:szCs w:val="28"/>
        </w:rPr>
      </w:pPr>
      <w:r>
        <w:rPr>
          <w:rFonts w:hint="eastAsia" w:ascii="宋体" w:hAnsi="宋体" w:eastAsia="宋体"/>
          <w:sz w:val="28"/>
          <w:szCs w:val="28"/>
        </w:rPr>
        <w:t>13.</w:t>
      </w:r>
      <w:r>
        <w:rPr>
          <w:rFonts w:hint="eastAsia" w:ascii="宋体" w:hAnsi="宋体" w:eastAsia="宋体"/>
          <w:sz w:val="28"/>
          <w:szCs w:val="28"/>
        </w:rPr>
        <w:tab/>
      </w:r>
      <w:r>
        <w:rPr>
          <w:rFonts w:hint="eastAsia" w:ascii="宋体" w:hAnsi="宋体" w:eastAsia="宋体"/>
          <w:sz w:val="28"/>
          <w:szCs w:val="28"/>
        </w:rPr>
        <w:t>像素合并功能：提高灵敏度，缩短极其微弱信号的曝光时间。</w:t>
      </w:r>
    </w:p>
    <w:p>
      <w:pPr>
        <w:spacing w:line="300" w:lineRule="exact"/>
        <w:rPr>
          <w:rFonts w:ascii="宋体" w:hAnsi="宋体" w:eastAsia="宋体"/>
          <w:sz w:val="28"/>
          <w:szCs w:val="28"/>
        </w:rPr>
      </w:pPr>
      <w:r>
        <w:rPr>
          <w:rFonts w:hint="eastAsia" w:ascii="宋体" w:hAnsi="宋体" w:eastAsia="宋体"/>
          <w:sz w:val="28"/>
          <w:szCs w:val="28"/>
        </w:rPr>
        <w:t>14.</w:t>
      </w:r>
      <w:r>
        <w:rPr>
          <w:rFonts w:hint="eastAsia" w:ascii="宋体" w:hAnsi="宋体" w:eastAsia="宋体"/>
          <w:sz w:val="28"/>
          <w:szCs w:val="28"/>
        </w:rPr>
        <w:tab/>
      </w:r>
      <w:r>
        <w:rPr>
          <w:rFonts w:hint="eastAsia" w:ascii="宋体" w:hAnsi="宋体" w:eastAsia="宋体"/>
          <w:sz w:val="28"/>
          <w:szCs w:val="28"/>
        </w:rPr>
        <w:t>图像采集模式：自动和手动采集图像模式。</w:t>
      </w:r>
    </w:p>
    <w:p>
      <w:pPr>
        <w:spacing w:line="300" w:lineRule="exact"/>
        <w:rPr>
          <w:rFonts w:ascii="宋体" w:hAnsi="宋体" w:eastAsia="宋体"/>
          <w:sz w:val="28"/>
          <w:szCs w:val="28"/>
        </w:rPr>
      </w:pPr>
      <w:r>
        <w:rPr>
          <w:rFonts w:hint="eastAsia" w:ascii="宋体" w:hAnsi="宋体" w:eastAsia="宋体"/>
          <w:sz w:val="28"/>
          <w:szCs w:val="28"/>
        </w:rPr>
        <w:t>15.</w:t>
      </w:r>
      <w:r>
        <w:rPr>
          <w:rFonts w:hint="eastAsia" w:ascii="宋体" w:hAnsi="宋体" w:eastAsia="宋体"/>
          <w:sz w:val="28"/>
          <w:szCs w:val="28"/>
        </w:rPr>
        <w:tab/>
      </w:r>
      <w:r>
        <w:rPr>
          <w:rFonts w:hint="eastAsia" w:ascii="宋体" w:hAnsi="宋体" w:eastAsia="宋体"/>
          <w:sz w:val="28"/>
          <w:szCs w:val="28"/>
        </w:rPr>
        <w:t>&gt;95%的样品成像时间仅需≤1 秒。</w:t>
      </w:r>
    </w:p>
    <w:p>
      <w:pPr>
        <w:spacing w:line="300" w:lineRule="exact"/>
        <w:rPr>
          <w:rFonts w:ascii="宋体" w:hAnsi="宋体" w:eastAsia="宋体"/>
          <w:sz w:val="28"/>
          <w:szCs w:val="28"/>
        </w:rPr>
      </w:pPr>
      <w:r>
        <w:rPr>
          <w:rFonts w:hint="eastAsia" w:ascii="宋体" w:hAnsi="宋体" w:eastAsia="宋体"/>
          <w:sz w:val="28"/>
          <w:szCs w:val="28"/>
        </w:rPr>
        <w:t>16.</w:t>
      </w:r>
      <w:r>
        <w:rPr>
          <w:rFonts w:hint="eastAsia" w:ascii="宋体" w:hAnsi="宋体" w:eastAsia="宋体"/>
          <w:sz w:val="28"/>
          <w:szCs w:val="28"/>
        </w:rPr>
        <w:tab/>
      </w:r>
      <w:r>
        <w:rPr>
          <w:rFonts w:hint="eastAsia" w:ascii="宋体" w:hAnsi="宋体" w:eastAsia="宋体"/>
          <w:sz w:val="28"/>
          <w:szCs w:val="28"/>
        </w:rPr>
        <w:t xml:space="preserve">一键成像：自动模式一键自动采集8张不同时间图像，可以获得客户最佳条件和效果的实验效果。 </w:t>
      </w:r>
    </w:p>
    <w:p>
      <w:pPr>
        <w:spacing w:line="300" w:lineRule="exact"/>
        <w:rPr>
          <w:rFonts w:ascii="宋体" w:hAnsi="宋体" w:eastAsia="宋体"/>
          <w:sz w:val="28"/>
          <w:szCs w:val="28"/>
        </w:rPr>
      </w:pPr>
      <w:r>
        <w:rPr>
          <w:rFonts w:hint="eastAsia" w:ascii="宋体" w:hAnsi="宋体" w:eastAsia="宋体"/>
          <w:sz w:val="28"/>
          <w:szCs w:val="28"/>
        </w:rPr>
        <w:t>17.</w:t>
      </w:r>
      <w:r>
        <w:rPr>
          <w:rFonts w:hint="eastAsia" w:ascii="宋体" w:hAnsi="宋体" w:eastAsia="宋体"/>
          <w:sz w:val="28"/>
          <w:szCs w:val="28"/>
        </w:rPr>
        <w:tab/>
      </w:r>
      <w:r>
        <w:rPr>
          <w:rFonts w:hint="eastAsia" w:ascii="宋体" w:hAnsi="宋体" w:eastAsia="宋体"/>
          <w:sz w:val="28"/>
          <w:szCs w:val="28"/>
        </w:rPr>
        <w:t>透光率：10000 um2次方，相对是传统CCD相机，效率提升400倍以上。</w:t>
      </w:r>
    </w:p>
    <w:p>
      <w:pPr>
        <w:spacing w:line="300" w:lineRule="exact"/>
        <w:rPr>
          <w:rFonts w:ascii="宋体" w:hAnsi="宋体" w:eastAsia="宋体"/>
          <w:sz w:val="28"/>
          <w:szCs w:val="28"/>
        </w:rPr>
      </w:pPr>
      <w:r>
        <w:rPr>
          <w:rFonts w:hint="eastAsia" w:ascii="宋体" w:hAnsi="宋体" w:eastAsia="宋体"/>
          <w:sz w:val="28"/>
          <w:szCs w:val="28"/>
        </w:rPr>
        <w:t>18.</w:t>
      </w:r>
      <w:r>
        <w:rPr>
          <w:rFonts w:hint="eastAsia" w:ascii="宋体" w:hAnsi="宋体" w:eastAsia="宋体"/>
          <w:sz w:val="28"/>
          <w:szCs w:val="28"/>
        </w:rPr>
        <w:tab/>
      </w:r>
      <w:r>
        <w:rPr>
          <w:rFonts w:hint="eastAsia" w:ascii="宋体" w:hAnsi="宋体" w:eastAsia="宋体"/>
          <w:sz w:val="28"/>
          <w:szCs w:val="28"/>
        </w:rPr>
        <w:t>成像夹角：180°，样品信号光子完全接收，加快成像速度，提高图像质量。</w:t>
      </w:r>
    </w:p>
    <w:p>
      <w:pPr>
        <w:spacing w:line="300" w:lineRule="exact"/>
        <w:rPr>
          <w:rFonts w:ascii="宋体" w:hAnsi="宋体" w:eastAsia="宋体"/>
          <w:sz w:val="28"/>
          <w:szCs w:val="28"/>
        </w:rPr>
      </w:pPr>
      <w:r>
        <w:rPr>
          <w:rFonts w:hint="eastAsia" w:ascii="宋体" w:hAnsi="宋体" w:eastAsia="宋体"/>
          <w:sz w:val="28"/>
          <w:szCs w:val="28"/>
        </w:rPr>
        <w:t>19.</w:t>
      </w:r>
      <w:r>
        <w:rPr>
          <w:rFonts w:hint="eastAsia" w:ascii="宋体" w:hAnsi="宋体" w:eastAsia="宋体"/>
          <w:sz w:val="28"/>
          <w:szCs w:val="28"/>
        </w:rPr>
        <w:tab/>
      </w:r>
      <w:r>
        <w:rPr>
          <w:rFonts w:hint="eastAsia" w:ascii="宋体" w:hAnsi="宋体" w:eastAsia="宋体"/>
          <w:sz w:val="28"/>
          <w:szCs w:val="28"/>
        </w:rPr>
        <w:t>信号传输：Ethernet cable，连接稳定，使用超七类（Cat7e）增强连接线，最大传输速率为1000Mbps。</w:t>
      </w:r>
    </w:p>
    <w:p>
      <w:pPr>
        <w:spacing w:line="300" w:lineRule="exact"/>
        <w:rPr>
          <w:rFonts w:ascii="宋体" w:hAnsi="宋体" w:eastAsia="宋体"/>
          <w:sz w:val="28"/>
          <w:szCs w:val="28"/>
        </w:rPr>
      </w:pPr>
      <w:r>
        <w:rPr>
          <w:rFonts w:hint="eastAsia" w:ascii="宋体" w:hAnsi="宋体" w:eastAsia="宋体"/>
          <w:sz w:val="28"/>
          <w:szCs w:val="28"/>
        </w:rPr>
        <w:t>20.</w:t>
      </w:r>
      <w:r>
        <w:rPr>
          <w:rFonts w:hint="eastAsia" w:ascii="宋体" w:hAnsi="宋体" w:eastAsia="宋体"/>
          <w:sz w:val="28"/>
          <w:szCs w:val="28"/>
        </w:rPr>
        <w:tab/>
      </w:r>
      <w:r>
        <w:rPr>
          <w:rFonts w:hint="eastAsia" w:ascii="宋体" w:hAnsi="宋体" w:eastAsia="宋体"/>
          <w:sz w:val="28"/>
          <w:szCs w:val="28"/>
        </w:rPr>
        <w:t>支持多用户管理，方便管理员管理。</w:t>
      </w:r>
    </w:p>
    <w:p>
      <w:pPr>
        <w:spacing w:line="300" w:lineRule="exact"/>
        <w:rPr>
          <w:rFonts w:ascii="宋体" w:hAnsi="宋体" w:eastAsia="宋体"/>
          <w:sz w:val="28"/>
          <w:szCs w:val="28"/>
        </w:rPr>
      </w:pPr>
      <w:r>
        <w:rPr>
          <w:rFonts w:hint="eastAsia" w:ascii="宋体" w:hAnsi="宋体" w:eastAsia="宋体"/>
          <w:sz w:val="28"/>
          <w:szCs w:val="28"/>
        </w:rPr>
        <w:t>21.</w:t>
      </w:r>
      <w:r>
        <w:rPr>
          <w:rFonts w:hint="eastAsia" w:ascii="宋体" w:hAnsi="宋体" w:eastAsia="宋体"/>
          <w:sz w:val="28"/>
          <w:szCs w:val="28"/>
        </w:rPr>
        <w:tab/>
      </w:r>
      <w:r>
        <w:rPr>
          <w:rFonts w:hint="eastAsia" w:ascii="宋体" w:hAnsi="宋体" w:eastAsia="宋体"/>
          <w:sz w:val="28"/>
          <w:szCs w:val="28"/>
        </w:rPr>
        <w:t>结果图片自动保存到每个人单独的文件夹中，方便结果查找。</w:t>
      </w:r>
    </w:p>
    <w:p>
      <w:pPr>
        <w:spacing w:line="300" w:lineRule="exact"/>
        <w:rPr>
          <w:rFonts w:ascii="宋体" w:hAnsi="宋体" w:eastAsia="宋体"/>
          <w:sz w:val="28"/>
          <w:szCs w:val="28"/>
        </w:rPr>
      </w:pPr>
      <w:r>
        <w:rPr>
          <w:rFonts w:hint="eastAsia" w:ascii="宋体" w:hAnsi="宋体" w:eastAsia="宋体"/>
          <w:sz w:val="28"/>
          <w:szCs w:val="28"/>
        </w:rPr>
        <w:t>22.</w:t>
      </w:r>
      <w:r>
        <w:rPr>
          <w:rFonts w:hint="eastAsia" w:ascii="宋体" w:hAnsi="宋体" w:eastAsia="宋体"/>
          <w:sz w:val="28"/>
          <w:szCs w:val="28"/>
        </w:rPr>
        <w:tab/>
      </w:r>
      <w:r>
        <w:rPr>
          <w:rFonts w:hint="eastAsia" w:ascii="宋体" w:hAnsi="宋体" w:eastAsia="宋体"/>
          <w:sz w:val="28"/>
          <w:szCs w:val="28"/>
        </w:rPr>
        <w:t>多图同时分析，支持40张结果图片同时分析，分析结果统一输出到一个excel表格中，也可以指定图片结果输出，同时支持分析结果已不同的组合多次输出。</w:t>
      </w:r>
    </w:p>
    <w:p>
      <w:pPr>
        <w:spacing w:line="300" w:lineRule="exact"/>
        <w:rPr>
          <w:rFonts w:ascii="宋体" w:hAnsi="宋体" w:eastAsia="宋体"/>
          <w:sz w:val="28"/>
          <w:szCs w:val="28"/>
        </w:rPr>
      </w:pPr>
      <w:r>
        <w:rPr>
          <w:rFonts w:hint="eastAsia" w:ascii="宋体" w:hAnsi="宋体" w:eastAsia="宋体"/>
          <w:sz w:val="28"/>
          <w:szCs w:val="28"/>
        </w:rPr>
        <w:t>23.</w:t>
      </w:r>
      <w:r>
        <w:rPr>
          <w:rFonts w:hint="eastAsia" w:ascii="宋体" w:hAnsi="宋体" w:eastAsia="宋体"/>
          <w:sz w:val="28"/>
          <w:szCs w:val="28"/>
        </w:rPr>
        <w:tab/>
      </w:r>
      <w:r>
        <w:rPr>
          <w:rFonts w:hint="eastAsia" w:ascii="宋体" w:hAnsi="宋体" w:eastAsia="宋体"/>
          <w:sz w:val="28"/>
          <w:szCs w:val="28"/>
        </w:rPr>
        <w:t>应用方向涵盖，Western blot化学发光成像，Southern blot化学发光成像、Northern blot化学发光成像等。</w:t>
      </w:r>
    </w:p>
    <w:p>
      <w:pPr>
        <w:spacing w:line="300" w:lineRule="exact"/>
        <w:rPr>
          <w:rFonts w:ascii="宋体" w:hAnsi="宋体" w:eastAsia="宋体"/>
          <w:sz w:val="28"/>
          <w:szCs w:val="28"/>
        </w:rPr>
      </w:pPr>
      <w:r>
        <w:rPr>
          <w:rFonts w:hint="eastAsia" w:ascii="宋体" w:hAnsi="宋体" w:eastAsia="宋体"/>
          <w:sz w:val="28"/>
          <w:szCs w:val="28"/>
        </w:rPr>
        <w:t>24.配置：</w:t>
      </w:r>
    </w:p>
    <w:p>
      <w:pPr>
        <w:spacing w:line="300" w:lineRule="exact"/>
        <w:rPr>
          <w:rFonts w:ascii="宋体" w:hAnsi="宋体" w:eastAsia="宋体"/>
          <w:sz w:val="28"/>
          <w:szCs w:val="28"/>
        </w:rPr>
      </w:pPr>
      <w:r>
        <w:rPr>
          <w:rFonts w:hint="eastAsia" w:ascii="宋体" w:hAnsi="宋体" w:eastAsia="宋体"/>
          <w:sz w:val="28"/>
          <w:szCs w:val="28"/>
        </w:rPr>
        <w:t>24.1主机一台</w:t>
      </w:r>
    </w:p>
    <w:p>
      <w:pPr>
        <w:spacing w:line="300" w:lineRule="exact"/>
        <w:rPr>
          <w:rFonts w:ascii="宋体" w:hAnsi="宋体" w:eastAsia="宋体"/>
          <w:sz w:val="28"/>
          <w:szCs w:val="28"/>
        </w:rPr>
      </w:pPr>
      <w:r>
        <w:rPr>
          <w:rFonts w:hint="eastAsia" w:ascii="宋体" w:hAnsi="宋体" w:eastAsia="宋体"/>
          <w:sz w:val="28"/>
          <w:szCs w:val="28"/>
        </w:rPr>
        <w:t>24.2控制分析软件无限安装，多用户管理，个性化文件保存，指定分辨率输出，多图分析；</w:t>
      </w:r>
    </w:p>
    <w:p>
      <w:pPr>
        <w:spacing w:line="300" w:lineRule="exact"/>
        <w:rPr>
          <w:rFonts w:ascii="宋体" w:hAnsi="宋体" w:eastAsia="宋体"/>
          <w:sz w:val="28"/>
          <w:szCs w:val="28"/>
        </w:rPr>
      </w:pPr>
      <w:r>
        <w:rPr>
          <w:rFonts w:hint="eastAsia" w:ascii="宋体" w:hAnsi="宋体" w:eastAsia="宋体"/>
          <w:sz w:val="28"/>
          <w:szCs w:val="28"/>
        </w:rPr>
        <w:t>24.3USB闪存1个（内含安装程序，说明书，教学视频）</w:t>
      </w:r>
    </w:p>
    <w:p>
      <w:pPr>
        <w:spacing w:line="300" w:lineRule="exact"/>
        <w:rPr>
          <w:rFonts w:ascii="宋体" w:hAnsi="宋体" w:eastAsia="宋体"/>
          <w:sz w:val="28"/>
          <w:szCs w:val="28"/>
        </w:rPr>
      </w:pPr>
      <w:r>
        <w:rPr>
          <w:rFonts w:hint="eastAsia" w:ascii="宋体" w:hAnsi="宋体" w:eastAsia="宋体"/>
          <w:sz w:val="28"/>
          <w:szCs w:val="28"/>
        </w:rPr>
        <w:t>24.4专用数据传输线1根</w:t>
      </w:r>
    </w:p>
    <w:p>
      <w:pPr>
        <w:spacing w:line="300" w:lineRule="exact"/>
        <w:rPr>
          <w:rFonts w:ascii="宋体" w:hAnsi="宋体" w:eastAsia="宋体"/>
          <w:sz w:val="28"/>
          <w:szCs w:val="28"/>
        </w:rPr>
      </w:pPr>
      <w:r>
        <w:rPr>
          <w:rFonts w:hint="eastAsia" w:ascii="宋体" w:hAnsi="宋体" w:eastAsia="宋体"/>
          <w:sz w:val="28"/>
          <w:szCs w:val="28"/>
        </w:rPr>
        <w:t>24.5电源适配器1套</w:t>
      </w:r>
    </w:p>
    <w:p>
      <w:pPr>
        <w:spacing w:line="300" w:lineRule="exact"/>
        <w:rPr>
          <w:rFonts w:ascii="宋体" w:hAnsi="宋体" w:eastAsia="宋体"/>
          <w:sz w:val="28"/>
          <w:szCs w:val="28"/>
        </w:rPr>
      </w:pPr>
      <w:r>
        <w:rPr>
          <w:rFonts w:hint="eastAsia" w:ascii="宋体" w:hAnsi="宋体" w:eastAsia="宋体"/>
          <w:sz w:val="28"/>
          <w:szCs w:val="28"/>
        </w:rPr>
        <w:t>24.6WB专用防静电样品镊10支</w:t>
      </w:r>
    </w:p>
    <w:p>
      <w:pPr>
        <w:pStyle w:val="2"/>
        <w:numPr>
          <w:ilvl w:val="0"/>
          <w:numId w:val="0"/>
        </w:numPr>
        <w:rPr>
          <w:rFonts w:hint="default" w:hAnsi="宋体" w:cs="宋体"/>
          <w:i w:val="0"/>
          <w:iCs w:val="0"/>
          <w:color w:val="000000"/>
          <w:kern w:val="0"/>
          <w:sz w:val="28"/>
          <w:szCs w:val="28"/>
          <w:u w:val="none"/>
          <w:lang w:val="en-US" w:eastAsia="zh-CN" w:bidi="ar"/>
        </w:rPr>
      </w:pPr>
    </w:p>
    <w:p>
      <w:pPr>
        <w:ind w:firstLine="700" w:firstLineChars="250"/>
        <w:jc w:val="left"/>
        <w:rPr>
          <w:sz w:val="28"/>
          <w:szCs w:val="28"/>
          <w:highlight w:val="none"/>
        </w:rPr>
      </w:pPr>
    </w:p>
    <w:p>
      <w:pPr>
        <w:widowControl/>
        <w:jc w:val="center"/>
        <w:rPr>
          <w:rFonts w:cs="Helvetica" w:asciiTheme="minorEastAsia" w:hAnsiTheme="minorEastAsia"/>
          <w:b/>
          <w:color w:val="333333"/>
          <w:sz w:val="28"/>
          <w:szCs w:val="28"/>
          <w:highlight w:val="none"/>
        </w:rPr>
      </w:pPr>
      <w:r>
        <w:rPr>
          <w:rFonts w:hint="eastAsia" w:cs="Helvetica" w:asciiTheme="minorEastAsia" w:hAnsiTheme="minorEastAsia"/>
          <w:b/>
          <w:color w:val="333333"/>
          <w:sz w:val="28"/>
          <w:szCs w:val="28"/>
          <w:highlight w:val="none"/>
        </w:rPr>
        <w:t>第三章  评分标准</w:t>
      </w:r>
    </w:p>
    <w:bookmarkEnd w:id="2"/>
    <w:bookmarkEnd w:id="3"/>
    <w:bookmarkEnd w:id="4"/>
    <w:bookmarkEnd w:id="5"/>
    <w:bookmarkEnd w:id="6"/>
    <w:bookmarkEnd w:id="7"/>
    <w:bookmarkEnd w:id="8"/>
    <w:p>
      <w:pPr>
        <w:jc w:val="center"/>
        <w:rPr>
          <w:b/>
          <w:sz w:val="28"/>
          <w:szCs w:val="28"/>
          <w:highlight w:val="none"/>
        </w:rPr>
      </w:pPr>
    </w:p>
    <w:tbl>
      <w:tblPr>
        <w:tblStyle w:val="16"/>
        <w:tblpPr w:leftFromText="180" w:rightFromText="180" w:vertAnchor="text" w:horzAnchor="page" w:tblpX="2058" w:tblpY="4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541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dxa"/>
            <w:noWrap w:val="0"/>
            <w:vAlign w:val="center"/>
          </w:tcPr>
          <w:p>
            <w:pPr>
              <w:spacing w:before="60" w:after="60"/>
              <w:jc w:val="center"/>
              <w:rPr>
                <w:rFonts w:hAnsi="宋体"/>
                <w:spacing w:val="-6"/>
                <w:sz w:val="24"/>
              </w:rPr>
            </w:pPr>
            <w:r>
              <w:rPr>
                <w:rFonts w:hint="eastAsia" w:hAnsi="宋体"/>
                <w:spacing w:val="-6"/>
                <w:sz w:val="24"/>
              </w:rPr>
              <w:t>评审项目</w:t>
            </w:r>
          </w:p>
        </w:tc>
        <w:tc>
          <w:tcPr>
            <w:tcW w:w="5414" w:type="dxa"/>
            <w:noWrap w:val="0"/>
            <w:vAlign w:val="center"/>
          </w:tcPr>
          <w:p>
            <w:pPr>
              <w:spacing w:before="60" w:after="60"/>
              <w:jc w:val="center"/>
              <w:rPr>
                <w:rFonts w:hAnsi="宋体"/>
                <w:spacing w:val="-6"/>
                <w:sz w:val="24"/>
              </w:rPr>
            </w:pPr>
            <w:r>
              <w:rPr>
                <w:rFonts w:hint="eastAsia" w:hAnsi="宋体"/>
                <w:spacing w:val="-6"/>
                <w:sz w:val="24"/>
              </w:rPr>
              <w:t>评审因素</w:t>
            </w:r>
          </w:p>
        </w:tc>
        <w:tc>
          <w:tcPr>
            <w:tcW w:w="1417" w:type="dxa"/>
            <w:noWrap w:val="0"/>
            <w:vAlign w:val="top"/>
          </w:tcPr>
          <w:p>
            <w:pPr>
              <w:spacing w:before="60" w:after="60"/>
              <w:jc w:val="center"/>
              <w:rPr>
                <w:rFonts w:hAnsi="宋体"/>
                <w:spacing w:val="-6"/>
                <w:sz w:val="24"/>
              </w:rPr>
            </w:pPr>
            <w:r>
              <w:rPr>
                <w:rFonts w:hint="eastAsia" w:hAnsi="宋体"/>
                <w:spacing w:val="-6"/>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Ansi="宋体"/>
                <w:spacing w:val="-6"/>
                <w:sz w:val="24"/>
              </w:rPr>
            </w:pPr>
            <w:r>
              <w:rPr>
                <w:rFonts w:hint="eastAsia" w:hAnsi="宋体"/>
                <w:spacing w:val="-6"/>
                <w:sz w:val="24"/>
              </w:rPr>
              <w:t>报价</w:t>
            </w:r>
          </w:p>
        </w:tc>
        <w:tc>
          <w:tcPr>
            <w:tcW w:w="5414" w:type="dxa"/>
            <w:noWrap w:val="0"/>
            <w:vAlign w:val="center"/>
          </w:tcPr>
          <w:p>
            <w:pPr>
              <w:spacing w:before="60" w:after="60"/>
              <w:rPr>
                <w:rFonts w:hAnsi="宋体"/>
                <w:spacing w:val="-6"/>
                <w:sz w:val="24"/>
              </w:rPr>
            </w:pPr>
            <w:r>
              <w:rPr>
                <w:rFonts w:hint="eastAsia" w:hAnsi="宋体"/>
                <w:spacing w:val="-6"/>
                <w:sz w:val="24"/>
              </w:rPr>
              <w:t xml:space="preserve">满足磋商文件要求且最终报价最低的投标报价为基准价，其价格分为满分。其它报价得分=基准价÷最终报价×35 </w:t>
            </w:r>
          </w:p>
        </w:tc>
        <w:tc>
          <w:tcPr>
            <w:tcW w:w="1417" w:type="dxa"/>
            <w:noWrap w:val="0"/>
            <w:vAlign w:val="center"/>
          </w:tcPr>
          <w:p>
            <w:pPr>
              <w:spacing w:before="60" w:after="60"/>
              <w:jc w:val="center"/>
              <w:rPr>
                <w:rFonts w:hAnsi="宋体"/>
                <w:spacing w:val="-6"/>
                <w:sz w:val="24"/>
              </w:rPr>
            </w:pPr>
            <w:r>
              <w:rPr>
                <w:rFonts w:hint="eastAsia" w:hAnsi="宋体"/>
                <w:spacing w:val="-6"/>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Ansi="宋体"/>
                <w:spacing w:val="-6"/>
                <w:sz w:val="24"/>
              </w:rPr>
            </w:pPr>
            <w:r>
              <w:rPr>
                <w:spacing w:val="-6"/>
                <w:sz w:val="24"/>
              </w:rPr>
              <w:t>企业业绩</w:t>
            </w:r>
          </w:p>
        </w:tc>
        <w:tc>
          <w:tcPr>
            <w:tcW w:w="5414" w:type="dxa"/>
            <w:noWrap w:val="0"/>
            <w:vAlign w:val="center"/>
          </w:tcPr>
          <w:p>
            <w:pPr>
              <w:widowControl/>
              <w:spacing w:before="60" w:after="60"/>
              <w:rPr>
                <w:rFonts w:hAnsi="宋体"/>
                <w:spacing w:val="-6"/>
                <w:sz w:val="24"/>
              </w:rPr>
            </w:pPr>
            <w:r>
              <w:rPr>
                <w:rFonts w:hint="eastAsia"/>
                <w:spacing w:val="-6"/>
                <w:sz w:val="24"/>
              </w:rPr>
              <w:t>自2019年 1 月 1 日至今已完成的同类项目，每份得2分，满分10分。须同时提供同一项目的中标通知书、合同和验收报告原件，三项缺一项不得分。同类项目完成时间以验收报告签署时间为准。</w:t>
            </w:r>
          </w:p>
        </w:tc>
        <w:tc>
          <w:tcPr>
            <w:tcW w:w="1417" w:type="dxa"/>
            <w:noWrap w:val="0"/>
            <w:vAlign w:val="center"/>
          </w:tcPr>
          <w:p>
            <w:pPr>
              <w:widowControl/>
              <w:spacing w:before="60" w:after="60"/>
              <w:jc w:val="center"/>
              <w:rPr>
                <w:rFonts w:hAnsi="宋体"/>
                <w:spacing w:val="-6"/>
                <w:sz w:val="24"/>
              </w:rPr>
            </w:pPr>
            <w:r>
              <w:rPr>
                <w:rFonts w:hint="eastAsia" w:hAnsi="宋体"/>
                <w:spacing w:val="-6"/>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int="eastAsia"/>
                <w:spacing w:val="-6"/>
                <w:sz w:val="24"/>
              </w:rPr>
            </w:pPr>
            <w:r>
              <w:rPr>
                <w:rFonts w:hint="eastAsia"/>
                <w:spacing w:val="-6"/>
                <w:sz w:val="24"/>
              </w:rPr>
              <w:t>质保期</w:t>
            </w:r>
          </w:p>
        </w:tc>
        <w:tc>
          <w:tcPr>
            <w:tcW w:w="5414" w:type="dxa"/>
            <w:noWrap w:val="0"/>
            <w:vAlign w:val="center"/>
          </w:tcPr>
          <w:p>
            <w:pPr>
              <w:widowControl/>
              <w:spacing w:before="60" w:after="60"/>
              <w:rPr>
                <w:rFonts w:hint="eastAsia"/>
                <w:spacing w:val="-6"/>
                <w:sz w:val="24"/>
              </w:rPr>
            </w:pPr>
            <w:r>
              <w:rPr>
                <w:rFonts w:hint="eastAsia"/>
                <w:spacing w:val="-6"/>
                <w:sz w:val="24"/>
              </w:rPr>
              <w:t>在满足招标文件质保期的基础上，每增加一年得</w:t>
            </w:r>
            <w:r>
              <w:rPr>
                <w:rFonts w:hint="eastAsia"/>
                <w:spacing w:val="-6"/>
                <w:sz w:val="24"/>
                <w:lang w:val="en-US" w:eastAsia="zh-CN"/>
              </w:rPr>
              <w:t>2</w:t>
            </w:r>
            <w:r>
              <w:rPr>
                <w:rFonts w:hint="eastAsia"/>
                <w:spacing w:val="-6"/>
                <w:sz w:val="24"/>
              </w:rPr>
              <w:t>分，满分</w:t>
            </w:r>
            <w:r>
              <w:rPr>
                <w:rFonts w:hint="eastAsia"/>
                <w:spacing w:val="-6"/>
                <w:sz w:val="24"/>
                <w:lang w:val="en-US" w:eastAsia="zh-CN"/>
              </w:rPr>
              <w:t>4</w:t>
            </w:r>
            <w:r>
              <w:rPr>
                <w:rFonts w:hint="eastAsia"/>
                <w:spacing w:val="-6"/>
                <w:sz w:val="24"/>
              </w:rPr>
              <w:t>分（以商务响应表中的质保期为准）。</w:t>
            </w:r>
          </w:p>
        </w:tc>
        <w:tc>
          <w:tcPr>
            <w:tcW w:w="1417" w:type="dxa"/>
            <w:noWrap w:val="0"/>
            <w:vAlign w:val="center"/>
          </w:tcPr>
          <w:p>
            <w:pPr>
              <w:widowControl/>
              <w:spacing w:before="60" w:after="60"/>
              <w:jc w:val="center"/>
              <w:rPr>
                <w:rFonts w:hint="eastAsia" w:hAnsi="宋体"/>
                <w:spacing w:val="-6"/>
                <w:sz w:val="24"/>
              </w:rPr>
            </w:pPr>
            <w:r>
              <w:rPr>
                <w:rFonts w:hint="eastAsia" w:hAnsi="宋体"/>
                <w:spacing w:val="-6"/>
                <w:sz w:val="24"/>
                <w:lang w:val="en-US" w:eastAsia="zh-CN"/>
              </w:rPr>
              <w:t>4</w:t>
            </w:r>
            <w:r>
              <w:rPr>
                <w:rFonts w:hint="eastAsia" w:hAnsi="宋体"/>
                <w:spacing w:val="-6"/>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Ansi="宋体"/>
                <w:spacing w:val="-6"/>
                <w:sz w:val="24"/>
              </w:rPr>
            </w:pPr>
            <w:r>
              <w:rPr>
                <w:rFonts w:hAnsi="宋体"/>
                <w:spacing w:val="-6"/>
                <w:sz w:val="24"/>
              </w:rPr>
              <w:t>响应情况</w:t>
            </w:r>
          </w:p>
        </w:tc>
        <w:tc>
          <w:tcPr>
            <w:tcW w:w="5414" w:type="dxa"/>
            <w:noWrap w:val="0"/>
            <w:vAlign w:val="center"/>
          </w:tcPr>
          <w:p>
            <w:pPr>
              <w:spacing w:line="360" w:lineRule="auto"/>
              <w:rPr>
                <w:rFonts w:hAnsi="宋体"/>
                <w:spacing w:val="-6"/>
                <w:sz w:val="24"/>
              </w:rPr>
            </w:pPr>
            <w:r>
              <w:rPr>
                <w:rFonts w:hint="eastAsia" w:hAnsi="宋体"/>
                <w:spacing w:val="-6"/>
                <w:sz w:val="24"/>
              </w:rPr>
              <w:t>基础分为10分。</w:t>
            </w:r>
          </w:p>
          <w:p>
            <w:pPr>
              <w:pStyle w:val="2"/>
            </w:pPr>
            <w:r>
              <w:rPr>
                <w:rFonts w:hint="eastAsia" w:ascii="宋体" w:hAnsi="宋体" w:cs="Times New Roman"/>
                <w:bCs/>
                <w:color w:val="auto"/>
                <w:spacing w:val="-6"/>
                <w:kern w:val="2"/>
              </w:rPr>
              <w:t>优于招标文件实质性要求的，每有1项加1分，最高加5分；对非实质性要求，每出现1条正偏离，加0.5分，最高加2分，（以上两项最高加5分）。</w:t>
            </w:r>
            <w:r>
              <w:rPr>
                <w:rFonts w:hint="eastAsia"/>
              </w:rPr>
              <w:t>非实质性条款每出现一条负偏离扣除基础分3分，扣完基础分为止。</w:t>
            </w:r>
          </w:p>
        </w:tc>
        <w:tc>
          <w:tcPr>
            <w:tcW w:w="1417" w:type="dxa"/>
            <w:noWrap w:val="0"/>
            <w:vAlign w:val="center"/>
          </w:tcPr>
          <w:p>
            <w:pPr>
              <w:widowControl/>
              <w:spacing w:before="60" w:after="60"/>
              <w:jc w:val="center"/>
              <w:rPr>
                <w:rFonts w:hAnsi="宋体"/>
                <w:spacing w:val="-6"/>
                <w:sz w:val="24"/>
              </w:rPr>
            </w:pPr>
            <w:r>
              <w:rPr>
                <w:rFonts w:hint="eastAsia" w:hAnsi="宋体"/>
                <w:spacing w:val="-6"/>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Ansi="宋体"/>
                <w:spacing w:val="-6"/>
                <w:sz w:val="24"/>
              </w:rPr>
            </w:pPr>
            <w:r>
              <w:rPr>
                <w:rFonts w:hAnsi="宋体"/>
                <w:spacing w:val="-6"/>
                <w:sz w:val="24"/>
              </w:rPr>
              <w:t>技术</w:t>
            </w:r>
            <w:r>
              <w:rPr>
                <w:rFonts w:hint="eastAsia" w:hAnsi="宋体"/>
                <w:spacing w:val="-6"/>
                <w:sz w:val="24"/>
              </w:rPr>
              <w:t>措施</w:t>
            </w:r>
          </w:p>
        </w:tc>
        <w:tc>
          <w:tcPr>
            <w:tcW w:w="5414" w:type="dxa"/>
            <w:noWrap w:val="0"/>
            <w:vAlign w:val="center"/>
          </w:tcPr>
          <w:p>
            <w:pPr>
              <w:pStyle w:val="2"/>
            </w:pPr>
            <w:r>
              <w:rPr>
                <w:rFonts w:hint="eastAsia" w:hAnsi="宋体"/>
                <w:spacing w:val="-6"/>
              </w:rPr>
              <w:t>根据供货组织方案的完善程度、产品安装和调试的主要技术保证措施，得0-5分；根据人员培训计划和应用技术支持的完善程度，得0-5分。</w:t>
            </w:r>
          </w:p>
        </w:tc>
        <w:tc>
          <w:tcPr>
            <w:tcW w:w="1417" w:type="dxa"/>
            <w:noWrap w:val="0"/>
            <w:vAlign w:val="top"/>
          </w:tcPr>
          <w:p>
            <w:pPr>
              <w:spacing w:before="60" w:after="60"/>
              <w:ind w:firstLine="342" w:firstLineChars="150"/>
              <w:rPr>
                <w:rFonts w:hAnsi="宋体"/>
                <w:spacing w:val="-6"/>
                <w:sz w:val="24"/>
              </w:rPr>
            </w:pPr>
            <w:r>
              <w:rPr>
                <w:rFonts w:hAnsi="宋体"/>
                <w:spacing w:val="-6"/>
                <w:sz w:val="24"/>
              </w:rPr>
              <w:t>1</w:t>
            </w:r>
            <w:r>
              <w:rPr>
                <w:rFonts w:hint="eastAsia" w:hAnsi="宋体"/>
                <w:spacing w:val="-6"/>
                <w:sz w:val="24"/>
              </w:rPr>
              <w:t>0</w:t>
            </w:r>
            <w:r>
              <w:rPr>
                <w:rFonts w:hAnsi="宋体"/>
                <w:spacing w:val="-6"/>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74" w:type="dxa"/>
            <w:noWrap w:val="0"/>
            <w:vAlign w:val="center"/>
          </w:tcPr>
          <w:p>
            <w:pPr>
              <w:spacing w:before="60" w:after="60"/>
              <w:rPr>
                <w:rFonts w:hAnsi="宋体"/>
                <w:spacing w:val="-6"/>
                <w:sz w:val="24"/>
              </w:rPr>
            </w:pPr>
            <w:r>
              <w:rPr>
                <w:rFonts w:hint="eastAsia" w:hAnsi="宋体"/>
                <w:spacing w:val="-6"/>
                <w:sz w:val="24"/>
              </w:rPr>
              <w:t>质量性能</w:t>
            </w:r>
          </w:p>
        </w:tc>
        <w:tc>
          <w:tcPr>
            <w:tcW w:w="5414" w:type="dxa"/>
            <w:noWrap w:val="0"/>
            <w:vAlign w:val="center"/>
          </w:tcPr>
          <w:p>
            <w:pPr>
              <w:spacing w:before="60" w:after="60"/>
              <w:rPr>
                <w:rFonts w:hint="eastAsia" w:hAnsi="宋体"/>
                <w:spacing w:val="-6"/>
                <w:sz w:val="24"/>
              </w:rPr>
            </w:pPr>
            <w:r>
              <w:rPr>
                <w:rFonts w:hint="eastAsia" w:hAnsi="宋体"/>
                <w:spacing w:val="-6"/>
                <w:sz w:val="24"/>
              </w:rPr>
              <w:t>产品的市场占有率高、品牌信誉度好，得1-5分；产品的性能先进、技术成熟，得1-5分；产品的配备备件和备选配件价格低，得1-5分。</w:t>
            </w:r>
          </w:p>
        </w:tc>
        <w:tc>
          <w:tcPr>
            <w:tcW w:w="1417" w:type="dxa"/>
            <w:noWrap w:val="0"/>
            <w:vAlign w:val="top"/>
          </w:tcPr>
          <w:p>
            <w:pPr>
              <w:spacing w:before="60" w:after="60"/>
              <w:ind w:firstLine="342" w:firstLineChars="150"/>
              <w:rPr>
                <w:rFonts w:hint="eastAsia" w:hAnsi="宋体"/>
                <w:spacing w:val="-6"/>
                <w:sz w:val="24"/>
              </w:rPr>
            </w:pPr>
            <w:r>
              <w:rPr>
                <w:rFonts w:hint="eastAsia" w:hAnsi="宋体"/>
                <w:spacing w:val="-6"/>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noWrap w:val="0"/>
            <w:vAlign w:val="center"/>
          </w:tcPr>
          <w:p>
            <w:pPr>
              <w:spacing w:before="60" w:after="60"/>
              <w:rPr>
                <w:rFonts w:hAnsi="宋体"/>
                <w:spacing w:val="-6"/>
                <w:sz w:val="24"/>
              </w:rPr>
            </w:pPr>
            <w:r>
              <w:rPr>
                <w:rFonts w:hint="eastAsia" w:hAnsi="宋体"/>
                <w:spacing w:val="-6"/>
                <w:sz w:val="24"/>
              </w:rPr>
              <w:t>售后服务</w:t>
            </w:r>
          </w:p>
        </w:tc>
        <w:tc>
          <w:tcPr>
            <w:tcW w:w="5414" w:type="dxa"/>
            <w:noWrap w:val="0"/>
            <w:vAlign w:val="center"/>
          </w:tcPr>
          <w:p>
            <w:pPr>
              <w:spacing w:before="60" w:after="60"/>
              <w:rPr>
                <w:rFonts w:hint="eastAsia" w:hAnsi="宋体"/>
                <w:spacing w:val="-6"/>
                <w:sz w:val="24"/>
              </w:rPr>
            </w:pPr>
            <w:r>
              <w:rPr>
                <w:rFonts w:hint="eastAsia" w:hAnsi="宋体"/>
                <w:spacing w:val="-6"/>
                <w:sz w:val="24"/>
              </w:rPr>
              <w:t>1、有完善的供货组织方案、产品安装和调试的主要技术保证措施，得1-3分；</w:t>
            </w:r>
          </w:p>
          <w:p>
            <w:pPr>
              <w:pStyle w:val="2"/>
              <w:rPr>
                <w:rFonts w:hint="eastAsia" w:ascii="宋体" w:hAnsi="宋体" w:cs="Times New Roman"/>
                <w:bCs/>
                <w:color w:val="auto"/>
                <w:spacing w:val="-6"/>
                <w:kern w:val="2"/>
              </w:rPr>
            </w:pPr>
            <w:r>
              <w:rPr>
                <w:rFonts w:hint="eastAsia" w:ascii="宋体" w:hAnsi="宋体" w:cs="Times New Roman"/>
                <w:bCs/>
                <w:color w:val="auto"/>
                <w:spacing w:val="-6"/>
                <w:kern w:val="2"/>
              </w:rPr>
              <w:t>2、有完善的人员培训计划和应用技术支持，得1-</w:t>
            </w:r>
            <w:r>
              <w:rPr>
                <w:rFonts w:hint="eastAsia" w:hAnsi="宋体" w:cs="Times New Roman"/>
                <w:bCs/>
                <w:color w:val="auto"/>
                <w:spacing w:val="-6"/>
                <w:kern w:val="2"/>
                <w:lang w:val="en-US" w:eastAsia="zh-CN"/>
              </w:rPr>
              <w:t>3</w:t>
            </w:r>
            <w:r>
              <w:rPr>
                <w:rFonts w:hint="eastAsia" w:ascii="宋体" w:hAnsi="宋体" w:cs="Times New Roman"/>
                <w:bCs/>
                <w:color w:val="auto"/>
                <w:spacing w:val="-6"/>
                <w:kern w:val="2"/>
              </w:rPr>
              <w:t>分。</w:t>
            </w:r>
          </w:p>
          <w:p>
            <w:pPr>
              <w:pStyle w:val="2"/>
            </w:pPr>
            <w:r>
              <w:rPr>
                <w:rFonts w:hint="eastAsia" w:ascii="宋体" w:hAnsi="宋体" w:cs="Times New Roman"/>
                <w:bCs/>
                <w:color w:val="auto"/>
                <w:spacing w:val="-6"/>
                <w:kern w:val="2"/>
              </w:rPr>
              <w:t>3、可提供一年驻场服务，得5分。</w:t>
            </w:r>
          </w:p>
        </w:tc>
        <w:tc>
          <w:tcPr>
            <w:tcW w:w="1417" w:type="dxa"/>
            <w:noWrap w:val="0"/>
            <w:vAlign w:val="center"/>
          </w:tcPr>
          <w:p>
            <w:pPr>
              <w:spacing w:before="60" w:after="60"/>
              <w:jc w:val="center"/>
              <w:rPr>
                <w:rFonts w:hAnsi="宋体"/>
                <w:spacing w:val="-6"/>
                <w:sz w:val="24"/>
              </w:rPr>
            </w:pPr>
            <w:r>
              <w:rPr>
                <w:rFonts w:hint="eastAsia" w:hAnsi="宋体"/>
                <w:spacing w:val="-6"/>
                <w:sz w:val="24"/>
              </w:rPr>
              <w:t>1</w:t>
            </w:r>
            <w:r>
              <w:rPr>
                <w:rFonts w:hint="eastAsia" w:hAnsi="宋体"/>
                <w:spacing w:val="-6"/>
                <w:sz w:val="24"/>
                <w:lang w:val="en-US" w:eastAsia="zh-CN"/>
              </w:rPr>
              <w:t>1</w:t>
            </w:r>
            <w:r>
              <w:rPr>
                <w:rFonts w:hint="eastAsia" w:hAnsi="宋体"/>
                <w:spacing w:val="-6"/>
                <w:sz w:val="24"/>
              </w:rPr>
              <w:t>分</w:t>
            </w:r>
          </w:p>
        </w:tc>
      </w:tr>
    </w:tbl>
    <w:p>
      <w:pPr>
        <w:pStyle w:val="2"/>
        <w:rPr>
          <w:b/>
          <w:sz w:val="28"/>
          <w:szCs w:val="28"/>
          <w:highlight w:val="none"/>
        </w:rPr>
      </w:pPr>
    </w:p>
    <w:p>
      <w:pPr>
        <w:jc w:val="center"/>
        <w:rPr>
          <w:b/>
          <w:sz w:val="28"/>
          <w:szCs w:val="28"/>
          <w:highlight w:val="none"/>
        </w:rPr>
      </w:pPr>
      <w:r>
        <w:rPr>
          <w:rFonts w:hint="eastAsia"/>
          <w:b/>
          <w:sz w:val="28"/>
          <w:szCs w:val="28"/>
          <w:highlight w:val="none"/>
        </w:rPr>
        <w:t>第四章  响应文件附件部分格式</w:t>
      </w:r>
    </w:p>
    <w:p>
      <w:pPr>
        <w:jc w:val="center"/>
        <w:rPr>
          <w:b/>
          <w:sz w:val="28"/>
          <w:szCs w:val="28"/>
          <w:highlight w:val="none"/>
        </w:rPr>
      </w:pPr>
    </w:p>
    <w:p>
      <w:pPr>
        <w:rPr>
          <w:sz w:val="28"/>
          <w:szCs w:val="28"/>
          <w:highlight w:val="none"/>
        </w:rPr>
      </w:pPr>
      <w:r>
        <w:rPr>
          <w:rFonts w:hint="eastAsia"/>
          <w:sz w:val="28"/>
          <w:szCs w:val="28"/>
          <w:highlight w:val="none"/>
        </w:rPr>
        <w:t>附件一 ：首页</w:t>
      </w:r>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r>
        <w:rPr>
          <w:rFonts w:hint="eastAsia" w:ascii="宋体" w:hAnsi="宋体" w:eastAsia="宋体" w:cs="Heiti SC Light"/>
          <w:kern w:val="1"/>
          <w:sz w:val="28"/>
          <w:szCs w:val="28"/>
          <w:highlight w:val="none"/>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Heiti SC Light"/>
          <w:b/>
          <w:bCs/>
          <w:kern w:val="1"/>
          <w:sz w:val="72"/>
          <w:szCs w:val="72"/>
          <w:highlight w:val="none"/>
        </w:rPr>
      </w:pPr>
      <w:r>
        <w:rPr>
          <w:rFonts w:hint="eastAsia" w:ascii="宋体" w:hAnsi="宋体" w:eastAsia="宋体" w:cs="Heiti SC Light"/>
          <w:b/>
          <w:bCs/>
          <w:kern w:val="1"/>
          <w:sz w:val="72"/>
          <w:szCs w:val="72"/>
          <w:highlight w:val="none"/>
        </w:rPr>
        <w:t>响应文件</w:t>
      </w:r>
    </w:p>
    <w:p>
      <w:pPr>
        <w:widowControl/>
        <w:autoSpaceDE w:val="0"/>
        <w:autoSpaceDN w:val="0"/>
        <w:adjustRightInd w:val="0"/>
        <w:ind w:right="-482"/>
        <w:jc w:val="center"/>
        <w:rPr>
          <w:rFonts w:ascii="宋体" w:hAnsi="宋体" w:eastAsia="宋体" w:cs="Times New Roman"/>
          <w:b/>
          <w:bCs/>
          <w:kern w:val="1"/>
          <w:szCs w:val="21"/>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r>
        <w:rPr>
          <w:rFonts w:hint="eastAsia" w:ascii="宋体" w:hAnsi="宋体" w:eastAsia="宋体" w:cs="Heiti SC Light"/>
          <w:kern w:val="1"/>
          <w:sz w:val="32"/>
          <w:szCs w:val="32"/>
          <w:highlight w:val="none"/>
        </w:rPr>
        <w:t>包号：</w:t>
      </w: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52"/>
          <w:szCs w:val="52"/>
          <w:highlight w:val="none"/>
        </w:rPr>
      </w:pPr>
    </w:p>
    <w:p>
      <w:pPr>
        <w:widowControl/>
        <w:autoSpaceDE w:val="0"/>
        <w:autoSpaceDN w:val="0"/>
        <w:adjustRightInd w:val="0"/>
        <w:ind w:right="-482"/>
        <w:jc w:val="center"/>
        <w:rPr>
          <w:rFonts w:ascii="宋体" w:hAnsi="宋体" w:eastAsia="宋体" w:cs="Times New Roman"/>
          <w:b/>
          <w:bCs/>
          <w:kern w:val="1"/>
          <w:sz w:val="52"/>
          <w:szCs w:val="52"/>
          <w:highlight w:val="none"/>
        </w:rPr>
      </w:pPr>
    </w:p>
    <w:p>
      <w:pPr>
        <w:widowControl/>
        <w:autoSpaceDE w:val="0"/>
        <w:autoSpaceDN w:val="0"/>
        <w:adjustRightInd w:val="0"/>
        <w:ind w:right="-482" w:firstLine="2880"/>
        <w:rPr>
          <w:rFonts w:ascii="宋体" w:hAnsi="宋体" w:eastAsia="宋体" w:cs="仿宋"/>
          <w:kern w:val="1"/>
          <w:sz w:val="28"/>
          <w:szCs w:val="28"/>
          <w:highlight w:val="none"/>
        </w:rPr>
      </w:pPr>
      <w:r>
        <w:rPr>
          <w:rFonts w:hint="eastAsia" w:ascii="宋体" w:hAnsi="宋体" w:eastAsia="宋体" w:cs="仿宋"/>
          <w:kern w:val="1"/>
          <w:sz w:val="32"/>
          <w:szCs w:val="32"/>
          <w:highlight w:val="none"/>
        </w:rPr>
        <w:t>项目名称：</w:t>
      </w:r>
      <w:r>
        <w:rPr>
          <w:rFonts w:ascii="宋体" w:hAnsi="宋体" w:eastAsia="宋体" w:cs="仿宋"/>
          <w:kern w:val="1"/>
          <w:sz w:val="28"/>
          <w:szCs w:val="28"/>
          <w:highlight w:val="none"/>
        </w:rPr>
        <w:t xml:space="preserve"> </w:t>
      </w:r>
    </w:p>
    <w:p>
      <w:pPr>
        <w:widowControl/>
        <w:autoSpaceDE w:val="0"/>
        <w:autoSpaceDN w:val="0"/>
        <w:adjustRightInd w:val="0"/>
        <w:ind w:right="-482" w:firstLine="2880"/>
        <w:rPr>
          <w:rFonts w:ascii="宋体" w:hAnsi="宋体" w:eastAsia="宋体" w:cs="仿宋"/>
          <w:kern w:val="1"/>
          <w:sz w:val="32"/>
          <w:szCs w:val="32"/>
          <w:highlight w:val="none"/>
        </w:rPr>
      </w:pPr>
      <w:r>
        <w:rPr>
          <w:rFonts w:hint="eastAsia" w:ascii="宋体" w:hAnsi="宋体" w:eastAsia="宋体" w:cs="仿宋"/>
          <w:kern w:val="1"/>
          <w:sz w:val="32"/>
          <w:szCs w:val="32"/>
          <w:highlight w:val="none"/>
        </w:rPr>
        <w:t>项目编号：</w:t>
      </w:r>
      <w:r>
        <w:rPr>
          <w:rFonts w:ascii="宋体" w:hAnsi="宋体" w:eastAsia="宋体" w:cs="仿宋"/>
          <w:kern w:val="1"/>
          <w:sz w:val="32"/>
          <w:szCs w:val="32"/>
          <w:highlight w:val="none"/>
        </w:rPr>
        <w:t xml:space="preserve"> </w:t>
      </w:r>
    </w:p>
    <w:p>
      <w:pPr>
        <w:widowControl/>
        <w:autoSpaceDE w:val="0"/>
        <w:autoSpaceDN w:val="0"/>
        <w:adjustRightInd w:val="0"/>
        <w:ind w:right="-482" w:firstLine="2880"/>
        <w:rPr>
          <w:rFonts w:ascii="宋体" w:hAnsi="宋体" w:eastAsia="宋体" w:cs="Times New Roman"/>
          <w:kern w:val="1"/>
          <w:sz w:val="32"/>
          <w:szCs w:val="32"/>
          <w:highlight w:val="none"/>
        </w:rPr>
      </w:pPr>
      <w:r>
        <w:rPr>
          <w:rFonts w:hint="eastAsia" w:ascii="宋体" w:hAnsi="宋体" w:eastAsia="宋体" w:cs="仿宋"/>
          <w:kern w:val="1"/>
          <w:sz w:val="32"/>
          <w:szCs w:val="32"/>
          <w:highlight w:val="none"/>
        </w:rPr>
        <w:t>供应商单位全称（盖公章）：</w:t>
      </w: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rFonts w:ascii="宋体" w:hAnsi="宋体" w:eastAsia="宋体" w:cs="仿宋"/>
          <w:kern w:val="1"/>
          <w:sz w:val="32"/>
          <w:szCs w:val="32"/>
          <w:highlight w:val="none"/>
        </w:rPr>
      </w:pPr>
      <w:r>
        <w:rPr>
          <w:rFonts w:hint="eastAsia" w:ascii="宋体" w:hAnsi="宋体" w:eastAsia="宋体" w:cs="仿宋"/>
          <w:kern w:val="1"/>
          <w:sz w:val="32"/>
          <w:szCs w:val="32"/>
          <w:highlight w:val="none"/>
        </w:rPr>
        <w:t>二〇</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年</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月</w:t>
      </w:r>
      <w:r>
        <w:rPr>
          <w:rFonts w:ascii="宋体" w:hAnsi="宋体" w:eastAsia="宋体" w:cs="仿宋"/>
          <w:kern w:val="1"/>
          <w:sz w:val="32"/>
          <w:szCs w:val="32"/>
          <w:highlight w:val="none"/>
        </w:rPr>
        <w:t xml:space="preserve">  </w:t>
      </w:r>
      <w:r>
        <w:rPr>
          <w:rFonts w:hint="eastAsia" w:ascii="宋体" w:hAnsi="宋体" w:eastAsia="宋体" w:cs="仿宋"/>
          <w:kern w:val="1"/>
          <w:sz w:val="32"/>
          <w:szCs w:val="32"/>
          <w:highlight w:val="none"/>
        </w:rPr>
        <w:t>日</w:t>
      </w:r>
    </w:p>
    <w:p>
      <w:pPr>
        <w:widowControl/>
        <w:autoSpaceDE w:val="0"/>
        <w:autoSpaceDN w:val="0"/>
        <w:adjustRightInd w:val="0"/>
        <w:ind w:right="-482"/>
        <w:jc w:val="center"/>
        <w:rPr>
          <w:rFonts w:ascii="宋体" w:hAnsi="宋体" w:eastAsia="宋体" w:cs="仿宋"/>
          <w:kern w:val="1"/>
          <w:sz w:val="32"/>
          <w:szCs w:val="32"/>
          <w:highlight w:val="none"/>
        </w:rPr>
      </w:pPr>
    </w:p>
    <w:p>
      <w:pPr>
        <w:rPr>
          <w:sz w:val="28"/>
          <w:szCs w:val="28"/>
          <w:highlight w:val="none"/>
        </w:rPr>
      </w:pPr>
      <w:r>
        <w:rPr>
          <w:rFonts w:hint="eastAsia"/>
          <w:sz w:val="28"/>
          <w:szCs w:val="28"/>
          <w:highlight w:val="none"/>
        </w:rPr>
        <w:t>附件二</w:t>
      </w:r>
      <w:r>
        <w:rPr>
          <w:sz w:val="28"/>
          <w:szCs w:val="28"/>
          <w:highlight w:val="none"/>
        </w:rPr>
        <w:t xml:space="preserve"> </w:t>
      </w:r>
    </w:p>
    <w:p>
      <w:pPr>
        <w:jc w:val="center"/>
        <w:rPr>
          <w:b/>
          <w:sz w:val="28"/>
          <w:szCs w:val="28"/>
          <w:highlight w:val="none"/>
        </w:rPr>
      </w:pPr>
      <w:r>
        <w:rPr>
          <w:rFonts w:hint="eastAsia"/>
          <w:b/>
          <w:sz w:val="28"/>
          <w:szCs w:val="28"/>
          <w:highlight w:val="none"/>
        </w:rPr>
        <w:t>报价函</w:t>
      </w:r>
    </w:p>
    <w:p>
      <w:pPr>
        <w:pStyle w:val="21"/>
        <w:ind w:left="720" w:firstLine="562"/>
        <w:jc w:val="center"/>
        <w:rPr>
          <w:b/>
          <w:sz w:val="28"/>
          <w:szCs w:val="28"/>
          <w:highlight w:val="none"/>
        </w:rPr>
      </w:pPr>
    </w:p>
    <w:p>
      <w:pPr>
        <w:rPr>
          <w:sz w:val="24"/>
          <w:szCs w:val="24"/>
          <w:highlight w:val="none"/>
        </w:rPr>
      </w:pPr>
      <w:r>
        <w:rPr>
          <w:rFonts w:hint="eastAsia"/>
          <w:sz w:val="24"/>
          <w:szCs w:val="24"/>
          <w:highlight w:val="none"/>
        </w:rPr>
        <w:t>（采购人）：</w:t>
      </w:r>
    </w:p>
    <w:p>
      <w:pPr>
        <w:spacing w:line="360" w:lineRule="auto"/>
        <w:ind w:firstLine="480" w:firstLineChars="200"/>
        <w:rPr>
          <w:sz w:val="24"/>
          <w:szCs w:val="24"/>
          <w:highlight w:val="none"/>
        </w:rPr>
      </w:pPr>
      <w:r>
        <w:rPr>
          <w:rFonts w:hint="eastAsia"/>
          <w:sz w:val="24"/>
          <w:szCs w:val="24"/>
          <w:highlight w:val="none"/>
        </w:rPr>
        <w:t>经研究，我方决定参加贵单位组织的</w:t>
      </w:r>
      <w:r>
        <w:rPr>
          <w:rFonts w:hint="eastAsia"/>
          <w:sz w:val="24"/>
          <w:szCs w:val="24"/>
          <w:highlight w:val="none"/>
          <w:u w:val="single"/>
        </w:rPr>
        <w:t xml:space="preserve">               </w:t>
      </w:r>
      <w:r>
        <w:rPr>
          <w:rFonts w:hint="eastAsia"/>
          <w:sz w:val="24"/>
          <w:szCs w:val="24"/>
          <w:highlight w:val="none"/>
        </w:rPr>
        <w:t>项目（项目编号：</w:t>
      </w:r>
      <w:r>
        <w:rPr>
          <w:rFonts w:hint="eastAsia"/>
          <w:sz w:val="24"/>
          <w:szCs w:val="24"/>
          <w:highlight w:val="none"/>
          <w:u w:val="single"/>
        </w:rPr>
        <w:t xml:space="preserve">       </w:t>
      </w:r>
      <w:r>
        <w:rPr>
          <w:rFonts w:hint="eastAsia"/>
          <w:sz w:val="24"/>
          <w:szCs w:val="24"/>
          <w:highlight w:val="none"/>
        </w:rPr>
        <w:t>）的磋商活动。为此，我方郑重声明以下诸点，并负法律责任。</w:t>
      </w:r>
    </w:p>
    <w:p>
      <w:pPr>
        <w:spacing w:line="360" w:lineRule="auto"/>
        <w:ind w:firstLine="480" w:firstLineChars="200"/>
        <w:rPr>
          <w:sz w:val="24"/>
          <w:szCs w:val="24"/>
          <w:highlight w:val="none"/>
        </w:rPr>
      </w:pPr>
      <w:r>
        <w:rPr>
          <w:rFonts w:hint="eastAsia"/>
          <w:sz w:val="24"/>
          <w:szCs w:val="24"/>
          <w:highlight w:val="none"/>
        </w:rPr>
        <w:t>1、我方提交的响应文件，正本一份，副本五份。</w:t>
      </w:r>
    </w:p>
    <w:p>
      <w:pPr>
        <w:spacing w:line="360" w:lineRule="auto"/>
        <w:ind w:firstLine="480" w:firstLineChars="200"/>
        <w:rPr>
          <w:sz w:val="24"/>
          <w:szCs w:val="24"/>
          <w:highlight w:val="none"/>
        </w:rPr>
      </w:pPr>
      <w:r>
        <w:rPr>
          <w:rFonts w:hint="eastAsia"/>
          <w:sz w:val="24"/>
          <w:szCs w:val="24"/>
          <w:highlight w:val="none"/>
        </w:rPr>
        <w:t>2、如果我方的响应文件被接受，我方将履行磋商文件中规定的每一项要求，并按我方响应文件中的承诺按期、保质、保量提供服务。</w:t>
      </w:r>
    </w:p>
    <w:p>
      <w:pPr>
        <w:spacing w:line="360" w:lineRule="auto"/>
        <w:ind w:firstLine="480" w:firstLineChars="200"/>
        <w:rPr>
          <w:sz w:val="24"/>
          <w:szCs w:val="24"/>
          <w:highlight w:val="none"/>
        </w:rPr>
      </w:pPr>
      <w:r>
        <w:rPr>
          <w:rFonts w:hint="eastAsia"/>
          <w:sz w:val="24"/>
          <w:szCs w:val="24"/>
          <w:highlight w:val="none"/>
        </w:rPr>
        <w:t>3、我方承诺：如中标，严格按照磋商文件要求保质、保量完成本次服务工作，由此发生的一切费用由我方承担。</w:t>
      </w:r>
    </w:p>
    <w:p>
      <w:pPr>
        <w:spacing w:line="360" w:lineRule="auto"/>
        <w:ind w:firstLine="480" w:firstLineChars="200"/>
        <w:rPr>
          <w:sz w:val="24"/>
          <w:szCs w:val="24"/>
          <w:highlight w:val="none"/>
        </w:rPr>
      </w:pPr>
      <w:r>
        <w:rPr>
          <w:rFonts w:hint="eastAsia"/>
          <w:sz w:val="24"/>
          <w:szCs w:val="24"/>
          <w:highlight w:val="none"/>
        </w:rPr>
        <w:t>4、我方愿按《中华人民共和国</w:t>
      </w:r>
      <w:r>
        <w:rPr>
          <w:rFonts w:hint="eastAsia"/>
          <w:sz w:val="24"/>
          <w:szCs w:val="24"/>
          <w:highlight w:val="none"/>
          <w:lang w:val="en-US" w:eastAsia="zh-CN"/>
        </w:rPr>
        <w:t>民法典</w:t>
      </w:r>
      <w:r>
        <w:rPr>
          <w:rFonts w:hint="eastAsia"/>
          <w:sz w:val="24"/>
          <w:szCs w:val="24"/>
          <w:highlight w:val="none"/>
        </w:rPr>
        <w:t>》履行自己的全部责任。</w:t>
      </w:r>
    </w:p>
    <w:p>
      <w:pPr>
        <w:spacing w:line="360" w:lineRule="auto"/>
        <w:ind w:firstLine="480" w:firstLineChars="200"/>
        <w:rPr>
          <w:sz w:val="24"/>
          <w:szCs w:val="24"/>
          <w:highlight w:val="none"/>
        </w:rPr>
      </w:pPr>
      <w:r>
        <w:rPr>
          <w:rFonts w:hint="eastAsia"/>
          <w:sz w:val="24"/>
          <w:szCs w:val="24"/>
          <w:highlight w:val="none"/>
        </w:rPr>
        <w:t>5、我方同意按磋商文件规定交纳投标保证金、履约保证金、中标服务费、公证费，遵守贵单位有关招标的各项规定。</w:t>
      </w:r>
    </w:p>
    <w:p>
      <w:pPr>
        <w:spacing w:line="360" w:lineRule="auto"/>
        <w:ind w:firstLine="480" w:firstLineChars="200"/>
        <w:rPr>
          <w:sz w:val="24"/>
          <w:szCs w:val="24"/>
          <w:highlight w:val="none"/>
        </w:rPr>
      </w:pPr>
      <w:r>
        <w:rPr>
          <w:rFonts w:hint="eastAsia"/>
          <w:sz w:val="24"/>
          <w:szCs w:val="24"/>
          <w:highlight w:val="none"/>
        </w:rPr>
        <w:t>6、我方的磋商文件自公开报价之日起有效期为 90 日。</w:t>
      </w:r>
    </w:p>
    <w:p>
      <w:pPr>
        <w:spacing w:line="360" w:lineRule="auto"/>
        <w:ind w:firstLine="480" w:firstLineChars="200"/>
        <w:rPr>
          <w:sz w:val="24"/>
          <w:szCs w:val="24"/>
          <w:highlight w:val="none"/>
        </w:rPr>
      </w:pPr>
      <w:r>
        <w:rPr>
          <w:rFonts w:hint="eastAsia"/>
          <w:sz w:val="24"/>
          <w:szCs w:val="24"/>
          <w:highlight w:val="none"/>
        </w:rPr>
        <w:t>7、与本报价有关的一切正式往来通讯请寄。</w:t>
      </w:r>
    </w:p>
    <w:p>
      <w:pPr>
        <w:spacing w:line="360" w:lineRule="auto"/>
        <w:ind w:firstLine="360" w:firstLineChars="150"/>
        <w:rPr>
          <w:sz w:val="24"/>
          <w:szCs w:val="24"/>
          <w:highlight w:val="none"/>
        </w:rPr>
      </w:pPr>
      <w:r>
        <w:rPr>
          <w:rFonts w:hint="eastAsia"/>
          <w:sz w:val="24"/>
          <w:szCs w:val="24"/>
          <w:highlight w:val="none"/>
        </w:rPr>
        <w:t>地址：</w:t>
      </w:r>
    </w:p>
    <w:p>
      <w:pPr>
        <w:spacing w:line="360" w:lineRule="auto"/>
        <w:ind w:firstLine="360" w:firstLineChars="150"/>
        <w:rPr>
          <w:sz w:val="24"/>
          <w:szCs w:val="24"/>
          <w:highlight w:val="none"/>
        </w:rPr>
      </w:pPr>
      <w:r>
        <w:rPr>
          <w:rFonts w:hint="eastAsia"/>
          <w:sz w:val="24"/>
          <w:szCs w:val="24"/>
          <w:highlight w:val="none"/>
        </w:rPr>
        <w:t>邮政编码：</w:t>
      </w:r>
    </w:p>
    <w:p>
      <w:pPr>
        <w:spacing w:line="360" w:lineRule="auto"/>
        <w:ind w:firstLine="360" w:firstLineChars="150"/>
        <w:rPr>
          <w:sz w:val="24"/>
          <w:szCs w:val="24"/>
          <w:highlight w:val="none"/>
        </w:rPr>
      </w:pPr>
      <w:r>
        <w:rPr>
          <w:rFonts w:hint="eastAsia"/>
          <w:sz w:val="24"/>
          <w:szCs w:val="24"/>
          <w:highlight w:val="none"/>
        </w:rPr>
        <w:t>电话：</w:t>
      </w:r>
    </w:p>
    <w:p>
      <w:pPr>
        <w:spacing w:line="360" w:lineRule="auto"/>
        <w:ind w:firstLine="360" w:firstLineChars="150"/>
        <w:rPr>
          <w:sz w:val="24"/>
          <w:szCs w:val="24"/>
          <w:highlight w:val="none"/>
        </w:rPr>
      </w:pPr>
      <w:r>
        <w:rPr>
          <w:rFonts w:hint="eastAsia"/>
          <w:sz w:val="24"/>
          <w:szCs w:val="24"/>
          <w:highlight w:val="none"/>
        </w:rPr>
        <w:t>传真：</w:t>
      </w:r>
    </w:p>
    <w:p>
      <w:pPr>
        <w:spacing w:line="360" w:lineRule="auto"/>
        <w:ind w:firstLine="360" w:firstLineChars="150"/>
        <w:rPr>
          <w:sz w:val="24"/>
          <w:szCs w:val="24"/>
          <w:highlight w:val="none"/>
        </w:rPr>
      </w:pPr>
    </w:p>
    <w:p>
      <w:pPr>
        <w:spacing w:line="360" w:lineRule="auto"/>
        <w:ind w:firstLine="360" w:firstLineChars="150"/>
        <w:rPr>
          <w:sz w:val="24"/>
          <w:szCs w:val="24"/>
          <w:highlight w:val="none"/>
        </w:rPr>
      </w:pPr>
      <w:r>
        <w:rPr>
          <w:rFonts w:hint="eastAsia"/>
          <w:sz w:val="24"/>
          <w:szCs w:val="24"/>
          <w:highlight w:val="none"/>
        </w:rPr>
        <w:t>投标人代表姓名、职务（印刷体）：</w:t>
      </w:r>
    </w:p>
    <w:p>
      <w:pPr>
        <w:spacing w:line="360" w:lineRule="auto"/>
        <w:ind w:firstLine="360" w:firstLineChars="150"/>
        <w:rPr>
          <w:sz w:val="24"/>
          <w:szCs w:val="24"/>
          <w:highlight w:val="none"/>
        </w:rPr>
      </w:pPr>
      <w:r>
        <w:rPr>
          <w:rFonts w:hint="eastAsia"/>
          <w:sz w:val="24"/>
          <w:szCs w:val="24"/>
          <w:highlight w:val="none"/>
        </w:rPr>
        <w:t>投标人单位全称（公章）</w:t>
      </w:r>
    </w:p>
    <w:p>
      <w:pPr>
        <w:spacing w:line="360" w:lineRule="auto"/>
        <w:ind w:firstLine="360" w:firstLineChars="150"/>
        <w:rPr>
          <w:sz w:val="24"/>
          <w:szCs w:val="24"/>
          <w:highlight w:val="none"/>
        </w:rPr>
      </w:pPr>
      <w:r>
        <w:rPr>
          <w:rFonts w:hint="eastAsia"/>
          <w:sz w:val="24"/>
          <w:szCs w:val="24"/>
          <w:highlight w:val="none"/>
        </w:rPr>
        <w:t>法定代表人签字：</w:t>
      </w:r>
    </w:p>
    <w:p>
      <w:pPr>
        <w:pStyle w:val="21"/>
        <w:ind w:left="720" w:firstLine="480"/>
        <w:rPr>
          <w:sz w:val="24"/>
          <w:szCs w:val="24"/>
          <w:highlight w:val="none"/>
        </w:rPr>
      </w:pPr>
    </w:p>
    <w:p>
      <w:pPr>
        <w:pStyle w:val="21"/>
        <w:ind w:left="720" w:firstLine="480"/>
        <w:rPr>
          <w:sz w:val="24"/>
          <w:szCs w:val="24"/>
          <w:highlight w:val="none"/>
        </w:rPr>
      </w:pPr>
    </w:p>
    <w:p>
      <w:pPr>
        <w:pStyle w:val="21"/>
        <w:ind w:left="720" w:firstLine="480"/>
        <w:rPr>
          <w:sz w:val="24"/>
          <w:szCs w:val="24"/>
          <w:highlight w:val="none"/>
        </w:rPr>
      </w:pPr>
    </w:p>
    <w:p>
      <w:pPr>
        <w:pStyle w:val="21"/>
        <w:ind w:left="720" w:firstLine="480"/>
        <w:rPr>
          <w:sz w:val="24"/>
          <w:szCs w:val="24"/>
          <w:highlight w:val="none"/>
        </w:rPr>
      </w:pPr>
    </w:p>
    <w:p>
      <w:pPr>
        <w:pStyle w:val="21"/>
        <w:ind w:left="720" w:firstLine="480"/>
        <w:rPr>
          <w:sz w:val="24"/>
          <w:szCs w:val="24"/>
          <w:highlight w:val="none"/>
        </w:rPr>
      </w:pPr>
      <w:r>
        <w:rPr>
          <w:rFonts w:hint="eastAsia"/>
          <w:sz w:val="24"/>
          <w:szCs w:val="24"/>
          <w:highlight w:val="none"/>
        </w:rPr>
        <w:t xml:space="preserve">                             日期：     年   月   日</w:t>
      </w:r>
    </w:p>
    <w:p>
      <w:pPr>
        <w:pStyle w:val="21"/>
        <w:ind w:left="720" w:firstLine="480"/>
        <w:rPr>
          <w:sz w:val="24"/>
          <w:szCs w:val="24"/>
          <w:highlight w:val="none"/>
        </w:rPr>
      </w:pPr>
    </w:p>
    <w:p>
      <w:pPr>
        <w:pStyle w:val="21"/>
        <w:ind w:left="720" w:firstLine="480"/>
        <w:rPr>
          <w:sz w:val="24"/>
          <w:szCs w:val="24"/>
          <w:highlight w:val="none"/>
        </w:rPr>
      </w:pPr>
    </w:p>
    <w:p>
      <w:pPr>
        <w:ind w:firstLine="420" w:firstLineChars="150"/>
        <w:jc w:val="left"/>
        <w:rPr>
          <w:sz w:val="28"/>
          <w:szCs w:val="28"/>
          <w:highlight w:val="none"/>
        </w:rPr>
      </w:pPr>
      <w:r>
        <w:rPr>
          <w:rFonts w:hint="eastAsia"/>
          <w:sz w:val="28"/>
          <w:szCs w:val="28"/>
          <w:highlight w:val="none"/>
        </w:rPr>
        <w:t>附件三</w:t>
      </w:r>
    </w:p>
    <w:p>
      <w:pPr>
        <w:ind w:firstLine="420" w:firstLineChars="150"/>
        <w:jc w:val="left"/>
        <w:rPr>
          <w:sz w:val="28"/>
          <w:szCs w:val="28"/>
          <w:highlight w:val="none"/>
        </w:rPr>
      </w:pPr>
    </w:p>
    <w:p>
      <w:pPr>
        <w:pStyle w:val="21"/>
        <w:ind w:left="720" w:firstLine="562"/>
        <w:jc w:val="center"/>
        <w:rPr>
          <w:b/>
          <w:sz w:val="28"/>
          <w:szCs w:val="28"/>
          <w:highlight w:val="none"/>
        </w:rPr>
      </w:pPr>
      <w:r>
        <w:rPr>
          <w:rFonts w:hint="eastAsia"/>
          <w:b/>
          <w:sz w:val="28"/>
          <w:szCs w:val="28"/>
          <w:highlight w:val="none"/>
        </w:rPr>
        <w:t>法定代表人授权委托书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sz w:val="24"/>
        </w:rPr>
      </w:pPr>
    </w:p>
    <w:p>
      <w:pPr>
        <w:pStyle w:val="7"/>
        <w:tabs>
          <w:tab w:val="left" w:pos="382"/>
        </w:tabs>
        <w:snapToGrid w:val="0"/>
        <w:spacing w:line="480" w:lineRule="exact"/>
        <w:ind w:left="189" w:leftChars="90" w:right="284" w:firstLine="480" w:firstLineChars="200"/>
        <w:rPr>
          <w:rFonts w:hint="eastAsia"/>
          <w:sz w:val="24"/>
        </w:rPr>
      </w:pPr>
      <w:r>
        <w:rPr>
          <w:rFonts w:hint="eastAsia"/>
          <w:sz w:val="24"/>
          <w:u w:val="single"/>
        </w:rPr>
        <w:t xml:space="preserve">                         </w:t>
      </w:r>
      <w:r>
        <w:rPr>
          <w:rFonts w:hint="eastAsia"/>
          <w:sz w:val="24"/>
        </w:rPr>
        <w:t>（供应商名称）法定代表人</w:t>
      </w:r>
      <w:r>
        <w:rPr>
          <w:rFonts w:hint="eastAsia"/>
          <w:sz w:val="24"/>
          <w:u w:val="single"/>
        </w:rPr>
        <w:t xml:space="preserve">                     </w:t>
      </w:r>
      <w:r>
        <w:rPr>
          <w:rFonts w:hint="eastAsia"/>
          <w:sz w:val="24"/>
        </w:rPr>
        <w:t>，现授权委托</w:t>
      </w:r>
      <w:r>
        <w:rPr>
          <w:rFonts w:hint="eastAsia"/>
          <w:sz w:val="24"/>
          <w:u w:val="single"/>
        </w:rPr>
        <w:t xml:space="preserve">             </w:t>
      </w:r>
      <w:r>
        <w:rPr>
          <w:rFonts w:hint="eastAsia"/>
          <w:sz w:val="24"/>
        </w:rPr>
        <w:t xml:space="preserve"> （单位名称）的</w:t>
      </w:r>
      <w:r>
        <w:rPr>
          <w:rFonts w:hint="eastAsia"/>
          <w:sz w:val="24"/>
          <w:u w:val="single"/>
        </w:rPr>
        <w:t xml:space="preserve">           </w:t>
      </w:r>
      <w:r>
        <w:rPr>
          <w:rFonts w:hint="eastAsia"/>
          <w:sz w:val="24"/>
        </w:rPr>
        <w:t>、</w:t>
      </w:r>
      <w:r>
        <w:rPr>
          <w:rFonts w:hint="eastAsia"/>
          <w:sz w:val="24"/>
          <w:u w:val="single"/>
        </w:rPr>
        <w:t xml:space="preserve">       </w:t>
      </w:r>
      <w:r>
        <w:rPr>
          <w:rFonts w:hint="eastAsia"/>
          <w:sz w:val="24"/>
        </w:rPr>
        <w:t>（姓名、职务）为我公司全权代理人，以本公司的名义参加青岛市招标中心组织的本次磋商项目，全权处理磋商过程有关的一切事务。授权代理人在本项目执行过程中所签署的一切文件，我均予以承认。</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240" w:firstLineChars="100"/>
        <w:rPr>
          <w:rFonts w:hAnsi="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sz w:val="24"/>
        </w:rPr>
      </w:pPr>
      <w:r>
        <w:rPr>
          <w:rFonts w:hint="eastAsia" w:hAnsi="宋体"/>
          <w:sz w:val="24"/>
        </w:rPr>
        <w:t>特此委托。</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1695"/>
        <w:jc w:val="center"/>
        <w:rPr>
          <w:rFonts w:hAnsi="宋体"/>
          <w:bCs w:val="0"/>
          <w:sz w:val="24"/>
        </w:rPr>
      </w:pPr>
      <w:r>
        <w:rPr>
          <w:rFonts w:hint="eastAsia" w:hAnsi="宋体"/>
          <w:bCs w:val="0"/>
          <w:sz w:val="24"/>
        </w:rPr>
        <w:t>（附授权代理人身份证明复印件）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Pr>
          <w:rFonts w:hint="eastAsia" w:hAnsi="宋体"/>
          <w:bCs w:val="0"/>
          <w:sz w:val="24"/>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Pr>
          <w:rFonts w:hint="eastAsia" w:hAnsi="宋体"/>
          <w:bCs w:val="0"/>
          <w:sz w:val="24"/>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570"/>
        <w:rPr>
          <w:rFonts w:hAnsi="宋体"/>
          <w:bCs w:val="0"/>
          <w:sz w:val="24"/>
        </w:rPr>
      </w:pPr>
      <w:r>
        <w:rPr>
          <w:rFonts w:hint="eastAsia" w:hAnsi="宋体"/>
          <w:bCs w:val="0"/>
          <w:sz w:val="24"/>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Pr>
          <w:rFonts w:hint="eastAsia" w:hAnsi="宋体"/>
          <w:bCs w:val="0"/>
          <w:sz w:val="24"/>
        </w:rPr>
        <w:t>供应商（盖章）：</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r>
        <w:rPr>
          <w:rFonts w:hint="eastAsia" w:hAnsi="宋体"/>
          <w:bCs w:val="0"/>
          <w:sz w:val="24"/>
        </w:rPr>
        <w:t>法定代表人（签字、盖章）：</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sz w:val="28"/>
          <w:szCs w:val="28"/>
          <w:highlight w:val="none"/>
        </w:rPr>
      </w:pPr>
      <w:r>
        <w:rPr>
          <w:rFonts w:hint="eastAsia" w:hAnsi="宋体"/>
          <w:bCs w:val="0"/>
          <w:sz w:val="24"/>
        </w:rPr>
        <w:t>日期：   年   月  日</w:t>
      </w:r>
    </w:p>
    <w:p>
      <w:pPr>
        <w:ind w:firstLine="420" w:firstLineChars="150"/>
        <w:jc w:val="left"/>
        <w:rPr>
          <w:sz w:val="28"/>
          <w:szCs w:val="28"/>
          <w:highlight w:val="none"/>
        </w:rPr>
      </w:pPr>
      <w:r>
        <w:rPr>
          <w:rFonts w:hint="eastAsia"/>
          <w:sz w:val="28"/>
          <w:szCs w:val="28"/>
          <w:highlight w:val="none"/>
        </w:rPr>
        <w:t>附件四</w:t>
      </w:r>
    </w:p>
    <w:p>
      <w:pPr>
        <w:pStyle w:val="7"/>
        <w:spacing w:line="460" w:lineRule="exact"/>
        <w:jc w:val="center"/>
        <w:rPr>
          <w:b/>
        </w:rPr>
      </w:pPr>
    </w:p>
    <w:p>
      <w:pPr>
        <w:pStyle w:val="7"/>
        <w:spacing w:line="460" w:lineRule="exact"/>
        <w:jc w:val="center"/>
        <w:rPr>
          <w:sz w:val="28"/>
          <w:szCs w:val="28"/>
        </w:rPr>
      </w:pPr>
      <w:r>
        <w:rPr>
          <w:rFonts w:hint="eastAsia"/>
          <w:sz w:val="28"/>
          <w:szCs w:val="28"/>
        </w:rPr>
        <w:t>报  价 一 览 表</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u w:val="single"/>
        </w:rPr>
      </w:pPr>
      <w:r>
        <w:rPr>
          <w:rFonts w:hint="eastAsia" w:hAnsi="宋体"/>
          <w:bCs w:val="0"/>
          <w:sz w:val="24"/>
        </w:rPr>
        <w:t>项目编号：</w:t>
      </w:r>
      <w:r>
        <w:rPr>
          <w:rFonts w:hint="eastAsia" w:hAnsi="宋体"/>
          <w:bCs w:val="0"/>
          <w:sz w:val="24"/>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r>
        <w:rPr>
          <w:rFonts w:hint="eastAsia" w:hAnsi="宋体"/>
          <w:bCs w:val="0"/>
          <w:sz w:val="24"/>
        </w:rPr>
        <w:t>供应商名称（公章）：</w:t>
      </w:r>
      <w:r>
        <w:rPr>
          <w:rFonts w:hint="eastAsia" w:hAnsi="宋体"/>
          <w:bCs w:val="0"/>
          <w:sz w:val="24"/>
          <w:u w:val="single"/>
        </w:rPr>
        <w:t xml:space="preserve">            </w:t>
      </w:r>
      <w:r>
        <w:rPr>
          <w:rFonts w:hint="eastAsia" w:hAnsi="宋体"/>
          <w:bCs w:val="0"/>
          <w:sz w:val="24"/>
        </w:rPr>
        <w:t>法定代表人或授权代理人签字：</w:t>
      </w:r>
      <w:r>
        <w:rPr>
          <w:rFonts w:hint="eastAsia" w:hAnsi="宋体"/>
          <w:bCs w:val="0"/>
          <w:sz w:val="24"/>
          <w:u w:val="single"/>
        </w:rPr>
        <w:t xml:space="preserve">          </w:t>
      </w:r>
      <w:r>
        <w:rPr>
          <w:rFonts w:hint="eastAsia" w:hAnsi="宋体"/>
          <w:bCs w:val="0"/>
          <w:sz w:val="24"/>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u w:val="single"/>
        </w:rPr>
      </w:pPr>
      <w:r>
        <w:rPr>
          <w:rFonts w:hint="eastAsia" w:hAnsi="宋体"/>
          <w:bCs w:val="0"/>
          <w:sz w:val="24"/>
        </w:rPr>
        <w:t xml:space="preserve">                                               单位：</w:t>
      </w:r>
      <w:r>
        <w:rPr>
          <w:rFonts w:hint="eastAsia" w:hAnsi="宋体"/>
          <w:bCs w:val="0"/>
          <w:sz w:val="24"/>
          <w:u w:val="single"/>
        </w:rPr>
        <w:t xml:space="preserve">   元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4449"/>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2324" w:type="dxa"/>
            <w:tcBorders>
              <w:bottom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rPr>
                <w:rFonts w:hint="eastAsia" w:hAnsi="宋体"/>
                <w:bCs w:val="0"/>
                <w:sz w:val="24"/>
              </w:rPr>
            </w:pPr>
            <w:r>
              <w:rPr>
                <w:rFonts w:hint="eastAsia" w:hAnsi="宋体"/>
                <w:bCs w:val="0"/>
                <w:sz w:val="24"/>
              </w:rPr>
              <w:t>项目内容</w:t>
            </w:r>
          </w:p>
        </w:tc>
        <w:tc>
          <w:tcPr>
            <w:tcW w:w="4449" w:type="dxa"/>
            <w:tcBorders>
              <w:bottom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hAnsi="宋体"/>
                <w:bCs w:val="0"/>
                <w:sz w:val="24"/>
              </w:rPr>
            </w:pPr>
            <w:r>
              <w:rPr>
                <w:rFonts w:hint="eastAsia" w:hAnsi="宋体"/>
                <w:bCs w:val="0"/>
                <w:sz w:val="24"/>
              </w:rPr>
              <w:t>品牌/型号</w:t>
            </w:r>
          </w:p>
        </w:tc>
        <w:tc>
          <w:tcPr>
            <w:tcW w:w="2382" w:type="dxa"/>
            <w:tcBorders>
              <w:bottom w:val="single" w:color="auto" w:sz="4"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120" w:firstLineChars="50"/>
              <w:jc w:val="center"/>
              <w:rPr>
                <w:rFonts w:hAnsi="宋体"/>
                <w:bCs w:val="0"/>
                <w:sz w:val="24"/>
              </w:rPr>
            </w:pPr>
            <w:r>
              <w:rPr>
                <w:rFonts w:hint="eastAsia" w:hAnsi="宋体"/>
                <w:bCs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exact"/>
          <w:jc w:val="center"/>
        </w:trPr>
        <w:tc>
          <w:tcPr>
            <w:tcW w:w="2324"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hAnsi="宋体"/>
                <w:bCs w:val="0"/>
                <w:sz w:val="24"/>
              </w:rPr>
            </w:pPr>
            <w:r>
              <w:rPr>
                <w:rFonts w:hint="eastAsia" w:hAnsi="宋体"/>
                <w:bCs w:val="0"/>
                <w:sz w:val="24"/>
              </w:rPr>
              <w:t>产品名称</w:t>
            </w:r>
          </w:p>
        </w:tc>
        <w:tc>
          <w:tcPr>
            <w:tcW w:w="4449"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sz w:val="24"/>
              </w:rPr>
            </w:pPr>
          </w:p>
        </w:tc>
        <w:tc>
          <w:tcPr>
            <w:tcW w:w="238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exact"/>
          <w:jc w:val="center"/>
        </w:trPr>
        <w:tc>
          <w:tcPr>
            <w:tcW w:w="2324"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hAnsi="宋体"/>
                <w:bCs w:val="0"/>
                <w:sz w:val="24"/>
              </w:rPr>
            </w:pPr>
            <w:r>
              <w:rPr>
                <w:rFonts w:hint="eastAsia" w:hAnsi="宋体"/>
                <w:bCs w:val="0"/>
                <w:sz w:val="24"/>
              </w:rPr>
              <w:t>报价</w:t>
            </w:r>
          </w:p>
        </w:tc>
        <w:tc>
          <w:tcPr>
            <w:tcW w:w="4449"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hAnsi="宋体"/>
                <w:bCs w:val="0"/>
                <w:sz w:val="24"/>
              </w:rPr>
            </w:pPr>
            <w:r>
              <w:rPr>
                <w:rFonts w:hint="eastAsia" w:hAnsi="宋体"/>
                <w:bCs w:val="0"/>
                <w:sz w:val="24"/>
              </w:rPr>
              <w:t>单价：</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hAnsi="宋体"/>
                <w:bCs w:val="0"/>
                <w:sz w:val="24"/>
              </w:rPr>
            </w:pP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hAnsi="宋体"/>
                <w:bCs w:val="0"/>
                <w:sz w:val="24"/>
              </w:rPr>
            </w:pPr>
            <w:r>
              <w:rPr>
                <w:rFonts w:hint="eastAsia" w:hAnsi="宋体"/>
                <w:bCs w:val="0"/>
                <w:sz w:val="24"/>
              </w:rPr>
              <w:t>总价：</w:t>
            </w:r>
          </w:p>
        </w:tc>
        <w:tc>
          <w:tcPr>
            <w:tcW w:w="238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exact"/>
          <w:jc w:val="center"/>
        </w:trPr>
        <w:tc>
          <w:tcPr>
            <w:tcW w:w="2324"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hAnsi="宋体"/>
                <w:bCs w:val="0"/>
                <w:sz w:val="24"/>
              </w:rPr>
            </w:pPr>
            <w:r>
              <w:rPr>
                <w:rFonts w:hint="eastAsia" w:hAnsi="宋体"/>
                <w:bCs w:val="0"/>
                <w:sz w:val="24"/>
              </w:rPr>
              <w:t>质保期</w:t>
            </w:r>
          </w:p>
        </w:tc>
        <w:tc>
          <w:tcPr>
            <w:tcW w:w="4449"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hAnsi="宋体"/>
                <w:bCs w:val="0"/>
                <w:sz w:val="24"/>
              </w:rPr>
            </w:pPr>
            <w:r>
              <w:rPr>
                <w:rFonts w:hint="eastAsia" w:hAnsi="宋体"/>
                <w:bCs w:val="0"/>
                <w:sz w:val="24"/>
              </w:rPr>
              <w:t>验收合格后   年</w:t>
            </w:r>
          </w:p>
        </w:tc>
        <w:tc>
          <w:tcPr>
            <w:tcW w:w="238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hAnsi="宋体"/>
                <w:bCs w:val="0"/>
                <w:sz w:val="24"/>
              </w:rPr>
            </w:pPr>
          </w:p>
        </w:tc>
      </w:tr>
    </w:tbl>
    <w:p>
      <w:pPr>
        <w:spacing w:line="360" w:lineRule="auto"/>
        <w:ind w:firstLine="480" w:firstLineChars="200"/>
        <w:rPr>
          <w:rFonts w:hint="eastAsia" w:hAnsi="宋体"/>
          <w:bCs w:val="0"/>
          <w:sz w:val="24"/>
        </w:rPr>
      </w:pPr>
    </w:p>
    <w:p>
      <w:pPr>
        <w:spacing w:line="360" w:lineRule="auto"/>
        <w:ind w:firstLine="480" w:firstLineChars="200"/>
        <w:rPr>
          <w:rFonts w:hint="eastAsia"/>
          <w:sz w:val="24"/>
        </w:rPr>
      </w:pPr>
      <w:r>
        <w:rPr>
          <w:rFonts w:hint="eastAsia" w:hAnsi="宋体"/>
          <w:bCs w:val="0"/>
          <w:sz w:val="24"/>
        </w:rPr>
        <w:t>注：1.</w:t>
      </w:r>
      <w:r>
        <w:rPr>
          <w:rFonts w:hint="eastAsia"/>
          <w:sz w:val="24"/>
        </w:rPr>
        <w:t>供应商必须另外单独密封一套 “报价一览表”，“报价一览表”要求报价单独打印一份本表并盖章（提供原件），密封到一个信封里，现场与响应文件同时提交。在封面加盖单位公章并注明报价一览表、项目名称、供应商名称。</w:t>
      </w:r>
    </w:p>
    <w:p>
      <w:pPr>
        <w:spacing w:line="360" w:lineRule="auto"/>
        <w:ind w:firstLine="840" w:firstLineChars="350"/>
        <w:rPr>
          <w:rFonts w:hint="eastAsia"/>
          <w:sz w:val="24"/>
        </w:rPr>
      </w:pPr>
      <w:r>
        <w:rPr>
          <w:rFonts w:hint="eastAsia"/>
          <w:sz w:val="24"/>
        </w:rPr>
        <w:t>2. 对于分多包的项目如果不填写所投包号,采购代理机构有权视为无效报价。</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Ansi="宋体"/>
          <w:bCs w:val="0"/>
        </w:rPr>
      </w:pPr>
      <w:r>
        <w:rPr>
          <w:rFonts w:hint="eastAsia" w:hAnsi="宋体"/>
          <w:bCs w:val="0"/>
          <w:sz w:val="24"/>
        </w:rPr>
        <w:t xml:space="preserve">                                      </w:t>
      </w:r>
      <w:r>
        <w:rPr>
          <w:rFonts w:hint="eastAsia" w:hAnsi="宋体"/>
          <w:bCs w:val="0"/>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jc w:val="right"/>
        <w:rPr>
          <w:rFonts w:hAnsi="宋体"/>
          <w:sz w:val="24"/>
        </w:rPr>
      </w:pPr>
      <w:r>
        <w:rPr>
          <w:rFonts w:hint="eastAsia" w:hAnsi="宋体"/>
          <w:bCs w:val="0"/>
        </w:rPr>
        <w:t xml:space="preserve">  </w:t>
      </w:r>
      <w:r>
        <w:rPr>
          <w:rFonts w:hint="eastAsia" w:hAnsi="宋体"/>
          <w:sz w:val="24"/>
        </w:rPr>
        <w:t>年   月   日</w:t>
      </w:r>
    </w:p>
    <w:p>
      <w:pPr>
        <w:pStyle w:val="3"/>
        <w:rPr>
          <w:szCs w:val="24"/>
        </w:rPr>
      </w:pPr>
      <w:bookmarkStart w:id="11" w:name="_Toc323130137"/>
      <w:bookmarkStart w:id="12" w:name="_Toc323129570"/>
      <w:bookmarkStart w:id="13" w:name="_Toc356491345"/>
      <w:bookmarkStart w:id="14" w:name="_Toc8906048"/>
      <w:bookmarkStart w:id="15" w:name="_Toc356490396"/>
      <w:bookmarkStart w:id="16" w:name="_Toc325620731"/>
      <w:r>
        <w:rPr>
          <w:rFonts w:hint="eastAsia"/>
        </w:rPr>
        <w:t>附件</w:t>
      </w:r>
      <w:bookmarkEnd w:id="11"/>
      <w:bookmarkEnd w:id="12"/>
      <w:r>
        <w:rPr>
          <w:rFonts w:hint="eastAsia"/>
          <w:lang w:val="en-US" w:eastAsia="zh-CN"/>
        </w:rPr>
        <w:t>五</w:t>
      </w:r>
      <w:r>
        <w:rPr>
          <w:rFonts w:hint="eastAsia"/>
        </w:rPr>
        <w:t>：报价明细表</w:t>
      </w:r>
      <w:bookmarkEnd w:id="13"/>
      <w:bookmarkEnd w:id="14"/>
      <w:bookmarkEnd w:id="15"/>
      <w:bookmarkEnd w:id="16"/>
    </w:p>
    <w:p>
      <w:pPr>
        <w:pStyle w:val="6"/>
        <w:spacing w:before="0" w:after="0"/>
        <w:ind w:right="283" w:rightChars="135"/>
        <w:jc w:val="center"/>
        <w:rPr>
          <w:rFonts w:hint="eastAsia" w:ascii="宋体" w:hAnsi="宋体" w:eastAsia="宋体" w:cs="Times New Roman"/>
          <w:bCs/>
          <w:sz w:val="28"/>
          <w:szCs w:val="28"/>
        </w:rPr>
      </w:pPr>
      <w:r>
        <w:rPr>
          <w:rFonts w:hint="eastAsia" w:ascii="宋体" w:hAnsi="宋体" w:eastAsia="宋体" w:cs="Times New Roman"/>
          <w:bCs/>
          <w:sz w:val="28"/>
          <w:szCs w:val="28"/>
        </w:rPr>
        <w:t>报价明细表</w:t>
      </w:r>
    </w:p>
    <w:p>
      <w:pPr>
        <w:rPr>
          <w:rFonts w:hint="eastAsia"/>
        </w:rPr>
      </w:pPr>
    </w:p>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u w:val="single"/>
        </w:rPr>
      </w:pPr>
      <w:r>
        <w:rPr>
          <w:rFonts w:hint="eastAsia" w:hAnsi="宋体"/>
          <w:bCs w:val="0"/>
          <w:sz w:val="24"/>
        </w:rPr>
        <w:t>项目编号：</w:t>
      </w:r>
      <w:r>
        <w:rPr>
          <w:rFonts w:hint="eastAsia" w:hAnsi="宋体"/>
          <w:bCs w:val="0"/>
          <w:sz w:val="24"/>
          <w:u w:val="single"/>
        </w:rPr>
        <w:t xml:space="preserve">                </w:t>
      </w:r>
    </w:p>
    <w:p>
      <w:pPr>
        <w:ind w:right="187"/>
        <w:rPr>
          <w:rFonts w:hAnsi="宋体"/>
          <w:bCs w:val="0"/>
          <w:sz w:val="24"/>
        </w:rPr>
      </w:pPr>
      <w:r>
        <w:rPr>
          <w:rFonts w:hint="eastAsia" w:hAnsi="宋体"/>
          <w:bCs w:val="0"/>
          <w:sz w:val="24"/>
        </w:rPr>
        <w:t>供应商名称（公章）：</w:t>
      </w:r>
      <w:r>
        <w:rPr>
          <w:rFonts w:hint="eastAsia" w:hAnsi="宋体"/>
          <w:bCs w:val="0"/>
          <w:sz w:val="24"/>
          <w:u w:val="single"/>
        </w:rPr>
        <w:t xml:space="preserve">               </w:t>
      </w:r>
      <w:r>
        <w:rPr>
          <w:rFonts w:hint="eastAsia" w:hAnsi="宋体"/>
          <w:bCs w:val="0"/>
          <w:sz w:val="24"/>
        </w:rPr>
        <w:t xml:space="preserve"> 法定代表人或授权代理人签字：</w:t>
      </w:r>
      <w:r>
        <w:rPr>
          <w:rFonts w:hint="eastAsia" w:hAnsi="宋体"/>
          <w:bCs w:val="0"/>
          <w:sz w:val="24"/>
          <w:u w:val="single"/>
        </w:rPr>
        <w:t xml:space="preserve">          </w:t>
      </w:r>
      <w:r>
        <w:rPr>
          <w:rFonts w:hint="eastAsia" w:hAnsi="宋体"/>
          <w:bCs w:val="0"/>
          <w:sz w:val="24"/>
        </w:rPr>
        <w:t xml:space="preserve">         </w:t>
      </w:r>
    </w:p>
    <w:p>
      <w:pPr>
        <w:wordWrap w:val="0"/>
        <w:jc w:val="right"/>
        <w:rPr>
          <w:rFonts w:hint="eastAsia" w:hAnsi="宋体"/>
          <w:bCs w:val="0"/>
          <w:sz w:val="24"/>
          <w:u w:val="single"/>
        </w:rPr>
      </w:pPr>
      <w:r>
        <w:rPr>
          <w:rFonts w:hint="eastAsia" w:hAnsi="宋体"/>
          <w:bCs w:val="0"/>
          <w:sz w:val="24"/>
        </w:rPr>
        <w:t>包号：</w:t>
      </w:r>
      <w:r>
        <w:rPr>
          <w:rFonts w:hint="eastAsia"/>
        </w:rPr>
        <w:t xml:space="preserve">                                                  </w:t>
      </w:r>
      <w:bookmarkStart w:id="17" w:name="_Toc325731767"/>
      <w:bookmarkStart w:id="18" w:name="_Toc325446808"/>
      <w:bookmarkStart w:id="19" w:name="_Toc326783441"/>
      <w:r>
        <w:rPr>
          <w:rFonts w:hint="eastAsia" w:hAnsi="宋体"/>
          <w:bCs w:val="0"/>
          <w:sz w:val="24"/>
        </w:rPr>
        <w:t>单位：</w:t>
      </w:r>
      <w:r>
        <w:rPr>
          <w:rFonts w:hint="eastAsia" w:hAnsi="宋体"/>
          <w:bCs w:val="0"/>
          <w:sz w:val="24"/>
          <w:u w:val="single"/>
        </w:rPr>
        <w:t xml:space="preserve"> 元</w:t>
      </w:r>
      <w:bookmarkEnd w:id="17"/>
      <w:bookmarkEnd w:id="18"/>
      <w:bookmarkEnd w:id="19"/>
      <w:r>
        <w:rPr>
          <w:rFonts w:hint="eastAsia" w:hAnsi="宋体"/>
          <w:bCs w:val="0"/>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05"/>
        <w:gridCol w:w="783"/>
        <w:gridCol w:w="783"/>
        <w:gridCol w:w="2349"/>
        <w:gridCol w:w="783"/>
        <w:gridCol w:w="797"/>
        <w:gridCol w:w="90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51" w:type="dxa"/>
            <w:tcBorders>
              <w:bottom w:val="single" w:color="auto" w:sz="4" w:space="0"/>
            </w:tcBorders>
            <w:noWrap w:val="0"/>
            <w:vAlign w:val="center"/>
          </w:tcPr>
          <w:p>
            <w:pPr>
              <w:tabs>
                <w:tab w:val="left" w:pos="1337"/>
              </w:tabs>
              <w:ind w:left="-42" w:right="-42"/>
              <w:jc w:val="center"/>
              <w:rPr>
                <w:rFonts w:hAnsi="宋体"/>
                <w:bCs w:val="0"/>
                <w:sz w:val="24"/>
              </w:rPr>
            </w:pPr>
            <w:r>
              <w:rPr>
                <w:rFonts w:hint="eastAsia" w:hAnsi="宋体"/>
                <w:bCs w:val="0"/>
                <w:sz w:val="24"/>
              </w:rPr>
              <w:t>序号</w:t>
            </w:r>
          </w:p>
        </w:tc>
        <w:tc>
          <w:tcPr>
            <w:tcW w:w="1305" w:type="dxa"/>
            <w:tcBorders>
              <w:bottom w:val="single" w:color="auto" w:sz="4" w:space="0"/>
            </w:tcBorders>
            <w:noWrap w:val="0"/>
            <w:vAlign w:val="center"/>
          </w:tcPr>
          <w:p>
            <w:pPr>
              <w:tabs>
                <w:tab w:val="left" w:pos="1337"/>
              </w:tabs>
              <w:jc w:val="center"/>
              <w:rPr>
                <w:rFonts w:hAnsi="宋体"/>
                <w:bCs w:val="0"/>
                <w:sz w:val="24"/>
              </w:rPr>
            </w:pPr>
            <w:r>
              <w:rPr>
                <w:rFonts w:hint="eastAsia" w:hAnsi="宋体"/>
                <w:bCs w:val="0"/>
                <w:sz w:val="24"/>
              </w:rPr>
              <w:t>货物名称</w:t>
            </w:r>
          </w:p>
        </w:tc>
        <w:tc>
          <w:tcPr>
            <w:tcW w:w="783" w:type="dxa"/>
            <w:tcBorders>
              <w:bottom w:val="single" w:color="auto" w:sz="4" w:space="0"/>
            </w:tcBorders>
            <w:noWrap w:val="0"/>
            <w:vAlign w:val="center"/>
          </w:tcPr>
          <w:p>
            <w:pPr>
              <w:jc w:val="center"/>
              <w:rPr>
                <w:rFonts w:hAnsi="宋体"/>
                <w:bCs w:val="0"/>
                <w:sz w:val="24"/>
              </w:rPr>
            </w:pPr>
            <w:r>
              <w:rPr>
                <w:rFonts w:hint="eastAsia" w:hAnsi="宋体"/>
                <w:bCs w:val="0"/>
                <w:sz w:val="24"/>
              </w:rPr>
              <w:t>品牌型号</w:t>
            </w:r>
          </w:p>
        </w:tc>
        <w:tc>
          <w:tcPr>
            <w:tcW w:w="783" w:type="dxa"/>
            <w:noWrap w:val="0"/>
            <w:vAlign w:val="center"/>
          </w:tcPr>
          <w:p>
            <w:pPr>
              <w:jc w:val="center"/>
              <w:rPr>
                <w:rFonts w:hAnsi="宋体"/>
                <w:bCs w:val="0"/>
                <w:sz w:val="24"/>
              </w:rPr>
            </w:pPr>
            <w:r>
              <w:rPr>
                <w:rFonts w:hint="eastAsia" w:hAnsi="宋体"/>
                <w:bCs w:val="0"/>
                <w:sz w:val="24"/>
              </w:rPr>
              <w:t>产地</w:t>
            </w:r>
          </w:p>
        </w:tc>
        <w:tc>
          <w:tcPr>
            <w:tcW w:w="2349" w:type="dxa"/>
            <w:noWrap w:val="0"/>
            <w:vAlign w:val="center"/>
          </w:tcPr>
          <w:p>
            <w:pPr>
              <w:jc w:val="center"/>
              <w:rPr>
                <w:rFonts w:hAnsi="宋体"/>
                <w:bCs w:val="0"/>
                <w:sz w:val="24"/>
              </w:rPr>
            </w:pPr>
            <w:r>
              <w:rPr>
                <w:rFonts w:hint="eastAsia" w:hAnsi="宋体"/>
                <w:bCs w:val="0"/>
                <w:sz w:val="24"/>
              </w:rPr>
              <w:t>技术规格（详细配置）</w:t>
            </w:r>
          </w:p>
        </w:tc>
        <w:tc>
          <w:tcPr>
            <w:tcW w:w="783" w:type="dxa"/>
            <w:tcBorders>
              <w:bottom w:val="single" w:color="auto" w:sz="4" w:space="0"/>
            </w:tcBorders>
            <w:noWrap w:val="0"/>
            <w:vAlign w:val="center"/>
          </w:tcPr>
          <w:p>
            <w:pPr>
              <w:jc w:val="center"/>
              <w:rPr>
                <w:rFonts w:hAnsi="宋体"/>
                <w:bCs w:val="0"/>
                <w:sz w:val="24"/>
              </w:rPr>
            </w:pPr>
            <w:r>
              <w:rPr>
                <w:rFonts w:hint="eastAsia" w:hAnsi="宋体"/>
                <w:bCs w:val="0"/>
                <w:sz w:val="24"/>
              </w:rPr>
              <w:t>单价</w:t>
            </w:r>
          </w:p>
        </w:tc>
        <w:tc>
          <w:tcPr>
            <w:tcW w:w="797" w:type="dxa"/>
            <w:tcBorders>
              <w:bottom w:val="single" w:color="auto" w:sz="4" w:space="0"/>
            </w:tcBorders>
            <w:noWrap w:val="0"/>
            <w:vAlign w:val="center"/>
          </w:tcPr>
          <w:p>
            <w:pPr>
              <w:tabs>
                <w:tab w:val="left" w:pos="1337"/>
              </w:tabs>
              <w:jc w:val="center"/>
              <w:rPr>
                <w:rFonts w:hAnsi="宋体"/>
                <w:bCs w:val="0"/>
                <w:sz w:val="24"/>
              </w:rPr>
            </w:pPr>
            <w:r>
              <w:rPr>
                <w:rFonts w:hint="eastAsia" w:hAnsi="宋体"/>
                <w:bCs w:val="0"/>
                <w:sz w:val="24"/>
              </w:rPr>
              <w:t>数量</w:t>
            </w:r>
          </w:p>
        </w:tc>
        <w:tc>
          <w:tcPr>
            <w:tcW w:w="900" w:type="dxa"/>
            <w:tcBorders>
              <w:bottom w:val="single" w:color="auto" w:sz="4" w:space="0"/>
            </w:tcBorders>
            <w:noWrap w:val="0"/>
            <w:vAlign w:val="center"/>
          </w:tcPr>
          <w:p>
            <w:pPr>
              <w:tabs>
                <w:tab w:val="left" w:pos="1337"/>
              </w:tabs>
              <w:jc w:val="center"/>
              <w:rPr>
                <w:rFonts w:hAnsi="宋体"/>
                <w:bCs w:val="0"/>
                <w:sz w:val="24"/>
              </w:rPr>
            </w:pPr>
            <w:r>
              <w:rPr>
                <w:rFonts w:hint="eastAsia" w:hAnsi="宋体"/>
                <w:bCs w:val="0"/>
                <w:sz w:val="24"/>
              </w:rPr>
              <w:t>总价</w:t>
            </w:r>
          </w:p>
        </w:tc>
        <w:tc>
          <w:tcPr>
            <w:tcW w:w="715" w:type="dxa"/>
            <w:tcBorders>
              <w:bottom w:val="single" w:color="auto" w:sz="4" w:space="0"/>
            </w:tcBorders>
            <w:noWrap w:val="0"/>
            <w:vAlign w:val="center"/>
          </w:tcPr>
          <w:p>
            <w:pPr>
              <w:tabs>
                <w:tab w:val="left" w:pos="1337"/>
              </w:tabs>
              <w:jc w:val="center"/>
              <w:rPr>
                <w:rFonts w:hAnsi="宋体"/>
                <w:bCs w:val="0"/>
                <w:sz w:val="24"/>
              </w:rPr>
            </w:pPr>
            <w:r>
              <w:rPr>
                <w:rFonts w:hint="eastAsia" w:hAnsi="宋体"/>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ind w:left="-42" w:right="-42"/>
              <w:jc w:val="center"/>
              <w:rPr>
                <w:rFonts w:hAnsi="宋体"/>
                <w:bCs w:val="0"/>
                <w:sz w:val="24"/>
              </w:rPr>
            </w:pPr>
          </w:p>
        </w:tc>
        <w:tc>
          <w:tcPr>
            <w:tcW w:w="2349" w:type="dxa"/>
            <w:noWrap w:val="0"/>
            <w:vAlign w:val="center"/>
          </w:tcPr>
          <w:p>
            <w:pPr>
              <w:tabs>
                <w:tab w:val="left" w:pos="1337"/>
              </w:tabs>
              <w:ind w:left="-42" w:right="-42"/>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jc w:val="center"/>
              <w:rPr>
                <w:rFonts w:hAnsi="宋体"/>
                <w:bCs w:val="0"/>
                <w:sz w:val="24"/>
              </w:rPr>
            </w:pPr>
          </w:p>
        </w:tc>
        <w:tc>
          <w:tcPr>
            <w:tcW w:w="2349"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jc w:val="center"/>
              <w:rPr>
                <w:rFonts w:hAnsi="宋体"/>
                <w:bCs w:val="0"/>
                <w:sz w:val="24"/>
              </w:rPr>
            </w:pPr>
          </w:p>
        </w:tc>
        <w:tc>
          <w:tcPr>
            <w:tcW w:w="2349"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jc w:val="center"/>
              <w:rPr>
                <w:rFonts w:hAnsi="宋体"/>
                <w:bCs w:val="0"/>
                <w:sz w:val="24"/>
              </w:rPr>
            </w:pPr>
          </w:p>
        </w:tc>
        <w:tc>
          <w:tcPr>
            <w:tcW w:w="2349"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jc w:val="center"/>
              <w:rPr>
                <w:rFonts w:hAnsi="宋体"/>
                <w:bCs w:val="0"/>
                <w:sz w:val="24"/>
              </w:rPr>
            </w:pPr>
          </w:p>
        </w:tc>
        <w:tc>
          <w:tcPr>
            <w:tcW w:w="2349"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51" w:type="dxa"/>
            <w:noWrap w:val="0"/>
            <w:vAlign w:val="center"/>
          </w:tcPr>
          <w:p>
            <w:pPr>
              <w:tabs>
                <w:tab w:val="left" w:pos="1337"/>
              </w:tabs>
              <w:jc w:val="center"/>
              <w:rPr>
                <w:rFonts w:hAnsi="宋体"/>
                <w:bCs w:val="0"/>
                <w:sz w:val="24"/>
              </w:rPr>
            </w:pPr>
          </w:p>
        </w:tc>
        <w:tc>
          <w:tcPr>
            <w:tcW w:w="1305"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83" w:type="dxa"/>
            <w:noWrap w:val="0"/>
            <w:vAlign w:val="top"/>
          </w:tcPr>
          <w:p>
            <w:pPr>
              <w:tabs>
                <w:tab w:val="left" w:pos="1337"/>
              </w:tabs>
              <w:jc w:val="center"/>
              <w:rPr>
                <w:rFonts w:hAnsi="宋体"/>
                <w:bCs w:val="0"/>
                <w:sz w:val="24"/>
              </w:rPr>
            </w:pPr>
          </w:p>
        </w:tc>
        <w:tc>
          <w:tcPr>
            <w:tcW w:w="2349" w:type="dxa"/>
            <w:noWrap w:val="0"/>
            <w:vAlign w:val="center"/>
          </w:tcPr>
          <w:p>
            <w:pPr>
              <w:tabs>
                <w:tab w:val="left" w:pos="1337"/>
              </w:tabs>
              <w:jc w:val="center"/>
              <w:rPr>
                <w:rFonts w:hAnsi="宋体"/>
                <w:bCs w:val="0"/>
                <w:sz w:val="24"/>
              </w:rPr>
            </w:pPr>
          </w:p>
        </w:tc>
        <w:tc>
          <w:tcPr>
            <w:tcW w:w="783" w:type="dxa"/>
            <w:noWrap w:val="0"/>
            <w:vAlign w:val="center"/>
          </w:tcPr>
          <w:p>
            <w:pPr>
              <w:tabs>
                <w:tab w:val="left" w:pos="1337"/>
              </w:tabs>
              <w:jc w:val="center"/>
              <w:rPr>
                <w:rFonts w:hAnsi="宋体"/>
                <w:bCs w:val="0"/>
                <w:sz w:val="24"/>
              </w:rPr>
            </w:pPr>
          </w:p>
        </w:tc>
        <w:tc>
          <w:tcPr>
            <w:tcW w:w="797" w:type="dxa"/>
            <w:noWrap w:val="0"/>
            <w:vAlign w:val="center"/>
          </w:tcPr>
          <w:p>
            <w:pPr>
              <w:tabs>
                <w:tab w:val="left" w:pos="1337"/>
              </w:tabs>
              <w:jc w:val="center"/>
              <w:rPr>
                <w:rFonts w:hAnsi="宋体"/>
                <w:bCs w:val="0"/>
                <w:sz w:val="24"/>
              </w:rPr>
            </w:pPr>
          </w:p>
        </w:tc>
        <w:tc>
          <w:tcPr>
            <w:tcW w:w="900" w:type="dxa"/>
            <w:noWrap w:val="0"/>
            <w:vAlign w:val="center"/>
          </w:tcPr>
          <w:p>
            <w:pPr>
              <w:tabs>
                <w:tab w:val="left" w:pos="1337"/>
              </w:tabs>
              <w:jc w:val="center"/>
              <w:rPr>
                <w:rFonts w:hAnsi="宋体"/>
                <w:bCs w:val="0"/>
                <w:sz w:val="24"/>
              </w:rPr>
            </w:pPr>
          </w:p>
        </w:tc>
        <w:tc>
          <w:tcPr>
            <w:tcW w:w="715" w:type="dxa"/>
            <w:noWrap w:val="0"/>
            <w:vAlign w:val="center"/>
          </w:tcPr>
          <w:p>
            <w:pPr>
              <w:tabs>
                <w:tab w:val="left" w:pos="1337"/>
              </w:tabs>
              <w:jc w:val="center"/>
              <w:rPr>
                <w:rFonts w:hAnsi="宋体"/>
                <w:bCs w:val="0"/>
                <w:sz w:val="24"/>
              </w:rPr>
            </w:pPr>
          </w:p>
        </w:tc>
      </w:tr>
    </w:tbl>
    <w:p>
      <w:pPr>
        <w:rPr>
          <w:rFonts w:hint="eastAsia" w:hAnsi="宋体"/>
          <w:bCs w:val="0"/>
          <w:sz w:val="24"/>
        </w:rPr>
      </w:pPr>
    </w:p>
    <w:p>
      <w:pPr>
        <w:spacing w:line="360" w:lineRule="auto"/>
        <w:ind w:firstLine="480" w:firstLineChars="200"/>
        <w:jc w:val="left"/>
        <w:rPr>
          <w:rFonts w:hint="eastAsia"/>
          <w:sz w:val="24"/>
        </w:rPr>
      </w:pPr>
      <w:r>
        <w:rPr>
          <w:rFonts w:hint="eastAsia" w:hAnsi="宋体"/>
          <w:bCs w:val="0"/>
          <w:sz w:val="24"/>
        </w:rPr>
        <w:t>注：</w:t>
      </w:r>
      <w:r>
        <w:rPr>
          <w:rFonts w:hint="eastAsia"/>
          <w:sz w:val="24"/>
        </w:rPr>
        <w:t>1、技术规格应详细写明所投产品详细配置，严禁复制竞争性磋商文件中的技术指标。</w:t>
      </w:r>
    </w:p>
    <w:p>
      <w:pPr>
        <w:spacing w:line="360" w:lineRule="auto"/>
        <w:ind w:firstLine="480" w:firstLineChars="200"/>
        <w:jc w:val="left"/>
        <w:rPr>
          <w:rFonts w:hint="eastAsia"/>
          <w:sz w:val="24"/>
        </w:rPr>
      </w:pPr>
      <w:r>
        <w:rPr>
          <w:rFonts w:hint="eastAsia"/>
          <w:sz w:val="24"/>
        </w:rPr>
        <w:t>2、不得漏项。</w:t>
      </w:r>
    </w:p>
    <w:p>
      <w:pPr>
        <w:spacing w:line="360" w:lineRule="auto"/>
        <w:ind w:firstLine="480" w:firstLineChars="200"/>
        <w:jc w:val="left"/>
        <w:rPr>
          <w:rFonts w:hint="eastAsia"/>
          <w:sz w:val="24"/>
        </w:rPr>
      </w:pPr>
      <w:r>
        <w:rPr>
          <w:rFonts w:hint="eastAsia"/>
          <w:sz w:val="24"/>
        </w:rPr>
        <w:t>3、出现上述问题可视情况做无效响应处理。</w:t>
      </w:r>
    </w:p>
    <w:p>
      <w:pPr>
        <w:rPr>
          <w:rFonts w:hAnsi="宋体"/>
          <w:bCs w:val="0"/>
          <w:sz w:val="24"/>
        </w:rPr>
      </w:pPr>
    </w:p>
    <w:p>
      <w:pPr>
        <w:spacing w:line="360" w:lineRule="exact"/>
        <w:jc w:val="right"/>
        <w:rPr>
          <w:rFonts w:hint="eastAsia" w:hAnsi="宋体"/>
          <w:bCs w:val="0"/>
          <w:sz w:val="24"/>
        </w:rPr>
      </w:pPr>
      <w:r>
        <w:rPr>
          <w:rFonts w:hint="eastAsia" w:hAnsi="宋体"/>
          <w:bCs w:val="0"/>
          <w:sz w:val="24"/>
        </w:rPr>
        <w:t>年  月  日</w:t>
      </w:r>
    </w:p>
    <w:p>
      <w:pPr>
        <w:spacing w:line="360" w:lineRule="auto"/>
        <w:ind w:firstLine="360" w:firstLineChars="150"/>
        <w:rPr>
          <w:sz w:val="24"/>
          <w:szCs w:val="24"/>
          <w:highlight w:val="none"/>
        </w:rPr>
      </w:pPr>
    </w:p>
    <w:p>
      <w:pPr>
        <w:pStyle w:val="21"/>
        <w:spacing w:line="360" w:lineRule="auto"/>
        <w:ind w:left="720" w:firstLine="560"/>
        <w:rPr>
          <w:sz w:val="28"/>
          <w:szCs w:val="28"/>
          <w:highlight w:val="none"/>
        </w:rPr>
      </w:pPr>
    </w:p>
    <w:p>
      <w:pPr>
        <w:pStyle w:val="21"/>
        <w:spacing w:line="360" w:lineRule="auto"/>
        <w:ind w:left="720" w:firstLine="560"/>
        <w:rPr>
          <w:sz w:val="28"/>
          <w:szCs w:val="28"/>
          <w:highlight w:val="none"/>
        </w:rPr>
      </w:pPr>
    </w:p>
    <w:p>
      <w:pPr>
        <w:pStyle w:val="21"/>
        <w:spacing w:line="360" w:lineRule="auto"/>
        <w:ind w:left="720" w:firstLine="560"/>
        <w:rPr>
          <w:sz w:val="28"/>
          <w:szCs w:val="28"/>
          <w:highlight w:val="none"/>
        </w:rPr>
      </w:pPr>
    </w:p>
    <w:p>
      <w:pPr>
        <w:pStyle w:val="21"/>
        <w:spacing w:line="360" w:lineRule="auto"/>
        <w:ind w:left="720" w:firstLine="560"/>
        <w:rPr>
          <w:sz w:val="28"/>
          <w:szCs w:val="28"/>
          <w:highlight w:val="none"/>
        </w:rPr>
      </w:pPr>
    </w:p>
    <w:p>
      <w:pPr>
        <w:pStyle w:val="21"/>
        <w:spacing w:line="360" w:lineRule="auto"/>
        <w:ind w:left="720" w:firstLine="560"/>
        <w:rPr>
          <w:sz w:val="28"/>
          <w:szCs w:val="28"/>
          <w:highlight w:val="none"/>
        </w:rPr>
      </w:pPr>
    </w:p>
    <w:p>
      <w:pPr>
        <w:widowControl/>
        <w:spacing w:line="360" w:lineRule="auto"/>
        <w:jc w:val="left"/>
        <w:rPr>
          <w:rFonts w:hint="eastAsia"/>
          <w:sz w:val="24"/>
          <w:szCs w:val="24"/>
        </w:rPr>
      </w:pPr>
      <w:bookmarkStart w:id="20" w:name="_Toc356491346"/>
      <w:bookmarkStart w:id="21" w:name="_Toc8906059"/>
      <w:r>
        <w:rPr>
          <w:rFonts w:hint="eastAsia" w:hAnsi="宋体" w:asciiTheme="minorHAnsi" w:eastAsiaTheme="minorEastAsia" w:cstheme="minorBidi"/>
          <w:b/>
          <w:kern w:val="0"/>
          <w:sz w:val="21"/>
          <w:szCs w:val="36"/>
          <w:lang w:val="en-US" w:eastAsia="zh-CN" w:bidi="ar-SA"/>
        </w:rPr>
        <w:t>附件六：投 标 偏 离 表</w:t>
      </w:r>
      <w:bookmarkEnd w:id="20"/>
      <w:bookmarkEnd w:id="21"/>
    </w:p>
    <w:p>
      <w:pPr>
        <w:jc w:val="center"/>
      </w:pPr>
      <w:bookmarkStart w:id="22" w:name="_Toc357793072"/>
      <w:bookmarkStart w:id="23" w:name="_Toc356491029"/>
      <w:bookmarkStart w:id="24" w:name="_Toc415058612"/>
      <w:bookmarkStart w:id="25" w:name="_Toc356491347"/>
      <w:bookmarkStart w:id="26" w:name="_Toc375561669"/>
      <w:bookmarkStart w:id="27" w:name="_Toc362625957"/>
      <w:r>
        <w:rPr>
          <w:rFonts w:hint="eastAsia"/>
        </w:rPr>
        <w:t>投 标 偏 离 表</w:t>
      </w:r>
      <w:bookmarkEnd w:id="22"/>
      <w:bookmarkEnd w:id="23"/>
      <w:bookmarkEnd w:id="24"/>
      <w:bookmarkEnd w:id="25"/>
      <w:bookmarkEnd w:id="26"/>
      <w:bookmarkEnd w:id="27"/>
    </w:p>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Pr>
          <w:rFonts w:hint="eastAsia" w:hAnsi="宋体"/>
          <w:bCs w:val="0"/>
          <w:sz w:val="24"/>
        </w:rPr>
        <w:t>项目编号：</w:t>
      </w:r>
      <w:r>
        <w:rPr>
          <w:rFonts w:hint="eastAsia" w:hAnsi="宋体"/>
          <w:bCs w:val="0"/>
          <w:sz w:val="24"/>
          <w:u w:val="single"/>
        </w:rPr>
        <w:t xml:space="preserve">                        </w:t>
      </w:r>
      <w:r>
        <w:rPr>
          <w:rFonts w:hint="eastAsia" w:hAnsi="宋体"/>
          <w:bCs w:val="0"/>
          <w:sz w:val="24"/>
        </w:rPr>
        <w:t xml:space="preserve">                      包号：_________</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r>
        <w:rPr>
          <w:rFonts w:hint="eastAsia" w:hAnsi="宋体"/>
          <w:bCs w:val="0"/>
          <w:sz w:val="24"/>
        </w:rPr>
        <w:t>供应商名称：（公章）</w:t>
      </w:r>
      <w:r>
        <w:rPr>
          <w:rFonts w:hint="eastAsia" w:hAnsi="宋体"/>
          <w:bCs w:val="0"/>
          <w:sz w:val="24"/>
          <w:u w:val="single"/>
        </w:rPr>
        <w:t xml:space="preserve">               </w:t>
      </w:r>
      <w:r>
        <w:rPr>
          <w:rFonts w:hint="eastAsia" w:hAnsi="宋体"/>
          <w:bCs w:val="0"/>
          <w:sz w:val="24"/>
        </w:rPr>
        <w:t>法定代表人或授权代理人签字：</w:t>
      </w:r>
      <w:r>
        <w:rPr>
          <w:rFonts w:hint="eastAsia" w:hAnsi="宋体"/>
          <w:bCs w:val="0"/>
          <w:sz w:val="24"/>
          <w:u w:val="single"/>
        </w:rPr>
        <w:t xml:space="preserve">         </w:t>
      </w:r>
      <w:r>
        <w:rPr>
          <w:rFonts w:hint="eastAsia" w:hAnsi="宋体"/>
          <w:bCs w:val="0"/>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720"/>
        <w:gridCol w:w="1552"/>
        <w:gridCol w:w="1210"/>
        <w:gridCol w:w="142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序号</w:t>
            </w: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产品名称</w:t>
            </w: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竞争性磋商文件要求</w:t>
            </w: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响应文件</w:t>
            </w:r>
          </w:p>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实际情况</w:t>
            </w: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偏差内容</w:t>
            </w: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jc w:val="center"/>
              <w:rPr>
                <w:rFonts w:hAnsi="宋体"/>
                <w:bCs w:val="0"/>
                <w:sz w:val="24"/>
              </w:rPr>
            </w:pPr>
            <w:r>
              <w:rPr>
                <w:rFonts w:hint="eastAsia" w:hAnsi="宋体"/>
                <w:bCs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266"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72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552"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210"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142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c>
          <w:tcPr>
            <w:tcW w:w="965" w:type="dxa"/>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600" w:lineRule="exact"/>
              <w:rPr>
                <w:rFonts w:hAnsi="宋体"/>
                <w:bCs w:val="0"/>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hAnsi="宋体"/>
          <w:bCs w:val="0"/>
          <w:sz w:val="24"/>
        </w:rPr>
      </w:pPr>
      <w:r>
        <w:rPr>
          <w:rFonts w:hint="eastAsia" w:hAnsi="宋体"/>
          <w:bCs w:val="0"/>
          <w:sz w:val="24"/>
        </w:rPr>
        <w:t>年  月  日</w:t>
      </w:r>
    </w:p>
    <w:p>
      <w:pPr>
        <w:pStyle w:val="21"/>
        <w:spacing w:line="360" w:lineRule="auto"/>
        <w:ind w:left="0" w:leftChars="0" w:firstLine="0" w:firstLineChars="0"/>
        <w:rPr>
          <w:sz w:val="28"/>
          <w:szCs w:val="28"/>
          <w:highlight w:val="none"/>
        </w:rPr>
      </w:pPr>
    </w:p>
    <w:p>
      <w:pPr>
        <w:pStyle w:val="21"/>
        <w:ind w:left="720" w:firstLine="560"/>
        <w:rPr>
          <w:sz w:val="28"/>
          <w:szCs w:val="28"/>
          <w:highlight w:val="none"/>
        </w:rPr>
      </w:pPr>
    </w:p>
    <w:p>
      <w:pPr>
        <w:ind w:right="560"/>
        <w:rPr>
          <w:sz w:val="28"/>
          <w:szCs w:val="28"/>
          <w:highlight w:val="none"/>
        </w:rPr>
      </w:pPr>
    </w:p>
    <w:p>
      <w:pPr>
        <w:pStyle w:val="3"/>
      </w:pPr>
      <w:bookmarkStart w:id="28" w:name="_Toc323129573"/>
      <w:bookmarkStart w:id="29" w:name="_Toc323130140"/>
      <w:bookmarkStart w:id="30" w:name="_Toc356491348"/>
      <w:bookmarkStart w:id="31" w:name="_Toc325620734"/>
      <w:bookmarkStart w:id="32" w:name="_Toc356490398"/>
      <w:bookmarkStart w:id="33" w:name="_Toc8906060"/>
      <w:r>
        <w:rPr>
          <w:rFonts w:hint="eastAsia"/>
        </w:rPr>
        <w:t>附件</w:t>
      </w:r>
      <w:bookmarkEnd w:id="28"/>
      <w:bookmarkEnd w:id="29"/>
      <w:r>
        <w:rPr>
          <w:rFonts w:hint="eastAsia"/>
          <w:lang w:val="en-US" w:eastAsia="zh-CN"/>
        </w:rPr>
        <w:t>七</w:t>
      </w:r>
      <w:r>
        <w:rPr>
          <w:rFonts w:hint="eastAsia"/>
        </w:rPr>
        <w:t>：类似项目业绩一览表</w:t>
      </w:r>
      <w:bookmarkEnd w:id="30"/>
      <w:bookmarkEnd w:id="31"/>
      <w:bookmarkEnd w:id="32"/>
      <w:bookmarkEnd w:id="33"/>
    </w:p>
    <w:p>
      <w:pPr>
        <w:pStyle w:val="8"/>
        <w:spacing w:line="240" w:lineRule="auto"/>
        <w:ind w:firstLine="0" w:firstLineChars="0"/>
        <w:rPr>
          <w:rFonts w:hAnsi="宋体"/>
          <w:sz w:val="21"/>
        </w:rPr>
      </w:pPr>
    </w:p>
    <w:p>
      <w:pPr>
        <w:pStyle w:val="7"/>
        <w:spacing w:line="460" w:lineRule="exact"/>
        <w:jc w:val="center"/>
        <w:rPr>
          <w:sz w:val="28"/>
          <w:szCs w:val="28"/>
        </w:rPr>
      </w:pPr>
      <w:r>
        <w:rPr>
          <w:rFonts w:hint="eastAsia"/>
          <w:sz w:val="28"/>
          <w:szCs w:val="28"/>
        </w:rPr>
        <w:t>类似项目业绩一览表</w:t>
      </w:r>
    </w:p>
    <w:p>
      <w:pPr>
        <w:pStyle w:val="7"/>
        <w:spacing w:line="460" w:lineRule="exact"/>
        <w:jc w:val="center"/>
        <w:rPr>
          <w:b/>
          <w:sz w:val="24"/>
          <w:szCs w:val="24"/>
        </w:rPr>
      </w:pPr>
    </w:p>
    <w:p>
      <w:pPr>
        <w:pStyle w:val="8"/>
        <w:spacing w:line="240" w:lineRule="auto"/>
        <w:ind w:firstLine="0" w:firstLineChars="0"/>
        <w:rPr>
          <w:rFonts w:hAnsi="宋体"/>
          <w:bCs/>
          <w:sz w:val="24"/>
          <w:u w:val="single"/>
        </w:rPr>
      </w:pPr>
      <w:r>
        <w:rPr>
          <w:rFonts w:hint="eastAsia" w:hAnsi="宋体"/>
          <w:bCs/>
          <w:sz w:val="24"/>
        </w:rPr>
        <w:t>供应商名称（公章）：</w:t>
      </w:r>
      <w:r>
        <w:rPr>
          <w:rFonts w:hint="eastAsia" w:hAnsi="宋体"/>
          <w:bCs/>
          <w:sz w:val="24"/>
          <w:u w:val="single"/>
        </w:rPr>
        <w:t xml:space="preserve">                </w:t>
      </w:r>
      <w:r>
        <w:rPr>
          <w:rFonts w:hint="eastAsia" w:hAnsi="宋体"/>
          <w:bCs/>
          <w:sz w:val="24"/>
        </w:rPr>
        <w:t>法定代表人或授权代理人签字：</w:t>
      </w:r>
      <w:r>
        <w:rPr>
          <w:rFonts w:hint="eastAsia" w:hAnsi="宋体"/>
          <w:bCs/>
          <w:sz w:val="24"/>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054"/>
        <w:gridCol w:w="1034"/>
        <w:gridCol w:w="1078"/>
        <w:gridCol w:w="1044"/>
        <w:gridCol w:w="1566"/>
        <w:gridCol w:w="1044"/>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45" w:type="dxa"/>
            <w:noWrap w:val="0"/>
            <w:vAlign w:val="center"/>
          </w:tcPr>
          <w:p>
            <w:pPr>
              <w:tabs>
                <w:tab w:val="left" w:pos="720"/>
                <w:tab w:val="left" w:pos="1440"/>
                <w:tab w:val="left" w:pos="1620"/>
              </w:tabs>
              <w:ind w:right="187"/>
              <w:jc w:val="center"/>
              <w:rPr>
                <w:rFonts w:hAnsi="宋体"/>
                <w:sz w:val="24"/>
              </w:rPr>
            </w:pPr>
            <w:r>
              <w:rPr>
                <w:rFonts w:hint="eastAsia" w:hAnsi="宋体"/>
                <w:sz w:val="24"/>
              </w:rPr>
              <w:t>项目名称</w:t>
            </w:r>
          </w:p>
        </w:tc>
        <w:tc>
          <w:tcPr>
            <w:tcW w:w="1054" w:type="dxa"/>
            <w:noWrap w:val="0"/>
            <w:vAlign w:val="center"/>
          </w:tcPr>
          <w:p>
            <w:pPr>
              <w:tabs>
                <w:tab w:val="left" w:pos="720"/>
                <w:tab w:val="left" w:pos="1440"/>
                <w:tab w:val="left" w:pos="1620"/>
              </w:tabs>
              <w:ind w:right="187"/>
              <w:jc w:val="center"/>
              <w:rPr>
                <w:rFonts w:hAnsi="宋体"/>
                <w:sz w:val="24"/>
              </w:rPr>
            </w:pPr>
            <w:r>
              <w:rPr>
                <w:rFonts w:hint="eastAsia" w:hAnsi="宋体"/>
                <w:sz w:val="24"/>
              </w:rPr>
              <w:t>金额</w:t>
            </w:r>
          </w:p>
        </w:tc>
        <w:tc>
          <w:tcPr>
            <w:tcW w:w="1034" w:type="dxa"/>
            <w:noWrap w:val="0"/>
            <w:vAlign w:val="center"/>
          </w:tcPr>
          <w:p>
            <w:pPr>
              <w:tabs>
                <w:tab w:val="left" w:pos="720"/>
                <w:tab w:val="left" w:pos="1440"/>
                <w:tab w:val="left" w:pos="1620"/>
              </w:tabs>
              <w:ind w:right="187"/>
              <w:jc w:val="center"/>
              <w:rPr>
                <w:rFonts w:hAnsi="宋体"/>
                <w:sz w:val="24"/>
              </w:rPr>
            </w:pPr>
            <w:r>
              <w:rPr>
                <w:rFonts w:hint="eastAsia" w:hAnsi="宋体"/>
                <w:sz w:val="24"/>
              </w:rPr>
              <w:t>设备名称</w:t>
            </w:r>
          </w:p>
        </w:tc>
        <w:tc>
          <w:tcPr>
            <w:tcW w:w="1078" w:type="dxa"/>
            <w:noWrap w:val="0"/>
            <w:vAlign w:val="center"/>
          </w:tcPr>
          <w:p>
            <w:pPr>
              <w:tabs>
                <w:tab w:val="left" w:pos="720"/>
                <w:tab w:val="left" w:pos="1440"/>
                <w:tab w:val="left" w:pos="1620"/>
              </w:tabs>
              <w:ind w:right="187"/>
              <w:jc w:val="center"/>
              <w:rPr>
                <w:rFonts w:hint="eastAsia" w:hAnsi="宋体"/>
                <w:sz w:val="24"/>
              </w:rPr>
            </w:pPr>
            <w:r>
              <w:rPr>
                <w:rFonts w:hint="eastAsia" w:hAnsi="宋体"/>
                <w:sz w:val="24"/>
              </w:rPr>
              <w:t>品牌型号</w:t>
            </w:r>
          </w:p>
        </w:tc>
        <w:tc>
          <w:tcPr>
            <w:tcW w:w="1044" w:type="dxa"/>
            <w:noWrap w:val="0"/>
            <w:vAlign w:val="center"/>
          </w:tcPr>
          <w:p>
            <w:pPr>
              <w:tabs>
                <w:tab w:val="left" w:pos="720"/>
                <w:tab w:val="left" w:pos="1440"/>
                <w:tab w:val="left" w:pos="1620"/>
              </w:tabs>
              <w:ind w:right="187"/>
              <w:jc w:val="center"/>
              <w:rPr>
                <w:rFonts w:hAnsi="宋体"/>
                <w:sz w:val="24"/>
              </w:rPr>
            </w:pPr>
            <w:r>
              <w:rPr>
                <w:rFonts w:hint="eastAsia" w:hAnsi="宋体"/>
                <w:sz w:val="24"/>
              </w:rPr>
              <w:t>出售时间</w:t>
            </w:r>
          </w:p>
        </w:tc>
        <w:tc>
          <w:tcPr>
            <w:tcW w:w="1566" w:type="dxa"/>
            <w:noWrap w:val="0"/>
            <w:vAlign w:val="center"/>
          </w:tcPr>
          <w:p>
            <w:pPr>
              <w:tabs>
                <w:tab w:val="left" w:pos="720"/>
                <w:tab w:val="left" w:pos="1440"/>
                <w:tab w:val="left" w:pos="1620"/>
              </w:tabs>
              <w:ind w:right="187"/>
              <w:jc w:val="center"/>
              <w:rPr>
                <w:rFonts w:hAnsi="宋体"/>
                <w:sz w:val="24"/>
              </w:rPr>
            </w:pPr>
            <w:r>
              <w:rPr>
                <w:rFonts w:hint="eastAsia" w:hAnsi="宋体"/>
                <w:sz w:val="24"/>
              </w:rPr>
              <w:t>购买单位</w:t>
            </w:r>
          </w:p>
        </w:tc>
        <w:tc>
          <w:tcPr>
            <w:tcW w:w="1044" w:type="dxa"/>
            <w:noWrap w:val="0"/>
            <w:vAlign w:val="center"/>
          </w:tcPr>
          <w:p>
            <w:pPr>
              <w:tabs>
                <w:tab w:val="left" w:pos="720"/>
                <w:tab w:val="left" w:pos="1440"/>
                <w:tab w:val="left" w:pos="1620"/>
              </w:tabs>
              <w:ind w:right="187"/>
              <w:jc w:val="center"/>
              <w:rPr>
                <w:rFonts w:hAnsi="宋体"/>
                <w:sz w:val="24"/>
              </w:rPr>
            </w:pPr>
            <w:r>
              <w:rPr>
                <w:rFonts w:hint="eastAsia" w:hAnsi="宋体"/>
                <w:sz w:val="24"/>
              </w:rPr>
              <w:t>联系人</w:t>
            </w:r>
          </w:p>
        </w:tc>
        <w:tc>
          <w:tcPr>
            <w:tcW w:w="1271" w:type="dxa"/>
            <w:noWrap w:val="0"/>
            <w:vAlign w:val="center"/>
          </w:tcPr>
          <w:p>
            <w:pPr>
              <w:tabs>
                <w:tab w:val="left" w:pos="720"/>
                <w:tab w:val="left" w:pos="1440"/>
                <w:tab w:val="left" w:pos="1620"/>
              </w:tabs>
              <w:ind w:right="187"/>
              <w:jc w:val="center"/>
              <w:rPr>
                <w:rFonts w:hAnsi="宋体"/>
                <w:sz w:val="24"/>
              </w:rPr>
            </w:pPr>
            <w:r>
              <w:rPr>
                <w:rFonts w:hint="eastAsia"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45" w:type="dxa"/>
            <w:noWrap w:val="0"/>
            <w:vAlign w:val="top"/>
          </w:tcPr>
          <w:p>
            <w:pPr>
              <w:tabs>
                <w:tab w:val="left" w:pos="720"/>
                <w:tab w:val="left" w:pos="1440"/>
                <w:tab w:val="left" w:pos="1620"/>
              </w:tabs>
              <w:ind w:right="187"/>
              <w:rPr>
                <w:rFonts w:hAnsi="宋体"/>
                <w:sz w:val="24"/>
              </w:rPr>
            </w:pPr>
          </w:p>
        </w:tc>
        <w:tc>
          <w:tcPr>
            <w:tcW w:w="1054" w:type="dxa"/>
            <w:noWrap w:val="0"/>
            <w:vAlign w:val="top"/>
          </w:tcPr>
          <w:p>
            <w:pPr>
              <w:tabs>
                <w:tab w:val="left" w:pos="720"/>
                <w:tab w:val="left" w:pos="1440"/>
                <w:tab w:val="left" w:pos="1620"/>
              </w:tabs>
              <w:ind w:right="187"/>
              <w:rPr>
                <w:rFonts w:hAnsi="宋体"/>
                <w:sz w:val="24"/>
              </w:rPr>
            </w:pPr>
          </w:p>
        </w:tc>
        <w:tc>
          <w:tcPr>
            <w:tcW w:w="1034" w:type="dxa"/>
            <w:noWrap w:val="0"/>
            <w:vAlign w:val="top"/>
          </w:tcPr>
          <w:p>
            <w:pPr>
              <w:tabs>
                <w:tab w:val="left" w:pos="720"/>
                <w:tab w:val="left" w:pos="1440"/>
                <w:tab w:val="left" w:pos="1620"/>
              </w:tabs>
              <w:ind w:right="187"/>
              <w:rPr>
                <w:rFonts w:hAnsi="宋体"/>
                <w:sz w:val="24"/>
              </w:rPr>
            </w:pPr>
          </w:p>
        </w:tc>
        <w:tc>
          <w:tcPr>
            <w:tcW w:w="1078"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566" w:type="dxa"/>
            <w:noWrap w:val="0"/>
            <w:vAlign w:val="top"/>
          </w:tcPr>
          <w:p>
            <w:pPr>
              <w:tabs>
                <w:tab w:val="left" w:pos="720"/>
                <w:tab w:val="left" w:pos="1440"/>
                <w:tab w:val="left" w:pos="1620"/>
              </w:tabs>
              <w:ind w:right="187"/>
              <w:rPr>
                <w:rFonts w:hAnsi="宋体"/>
                <w:sz w:val="24"/>
              </w:rPr>
            </w:pPr>
          </w:p>
        </w:tc>
        <w:tc>
          <w:tcPr>
            <w:tcW w:w="1044" w:type="dxa"/>
            <w:noWrap w:val="0"/>
            <w:vAlign w:val="top"/>
          </w:tcPr>
          <w:p>
            <w:pPr>
              <w:tabs>
                <w:tab w:val="left" w:pos="720"/>
                <w:tab w:val="left" w:pos="1440"/>
                <w:tab w:val="left" w:pos="1620"/>
              </w:tabs>
              <w:ind w:right="187"/>
              <w:rPr>
                <w:rFonts w:hAnsi="宋体"/>
                <w:sz w:val="24"/>
              </w:rPr>
            </w:pPr>
          </w:p>
        </w:tc>
        <w:tc>
          <w:tcPr>
            <w:tcW w:w="1271" w:type="dxa"/>
            <w:noWrap w:val="0"/>
            <w:vAlign w:val="top"/>
          </w:tcPr>
          <w:p>
            <w:pPr>
              <w:tabs>
                <w:tab w:val="left" w:pos="720"/>
                <w:tab w:val="left" w:pos="1440"/>
                <w:tab w:val="left" w:pos="1620"/>
              </w:tabs>
              <w:ind w:right="187"/>
              <w:rPr>
                <w:rFonts w:hAnsi="宋体"/>
                <w:sz w:val="24"/>
              </w:rPr>
            </w:pPr>
          </w:p>
        </w:tc>
      </w:tr>
    </w:tbl>
    <w:p>
      <w:pPr>
        <w:pStyle w:val="8"/>
        <w:spacing w:line="240" w:lineRule="auto"/>
        <w:ind w:left="1747" w:firstLine="461"/>
        <w:rPr>
          <w:rFonts w:hAnsi="宋体"/>
          <w:sz w:val="24"/>
        </w:rPr>
      </w:pPr>
    </w:p>
    <w:p>
      <w:pPr>
        <w:pStyle w:val="8"/>
        <w:spacing w:line="240" w:lineRule="auto"/>
        <w:ind w:left="1747" w:firstLine="461"/>
        <w:jc w:val="center"/>
        <w:rPr>
          <w:rFonts w:hint="eastAsia" w:hAnsi="宋体"/>
          <w:sz w:val="24"/>
        </w:rPr>
      </w:pPr>
      <w:r>
        <w:rPr>
          <w:rFonts w:hint="eastAsia" w:hAnsi="宋体"/>
          <w:sz w:val="24"/>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p>
    <w:p>
      <w:pPr>
        <w:pStyle w:val="2"/>
        <w:rPr>
          <w:sz w:val="28"/>
          <w:szCs w:val="28"/>
          <w:highlight w:val="none"/>
        </w:rPr>
      </w:pPr>
    </w:p>
    <w:p>
      <w:pPr>
        <w:ind w:right="560"/>
        <w:rPr>
          <w:sz w:val="28"/>
          <w:szCs w:val="28"/>
          <w:highlight w:val="none"/>
        </w:rPr>
      </w:pPr>
    </w:p>
    <w:p>
      <w:pPr>
        <w:ind w:firstLine="420" w:firstLineChars="150"/>
        <w:rPr>
          <w:sz w:val="28"/>
          <w:szCs w:val="28"/>
          <w:highlight w:val="none"/>
        </w:rPr>
      </w:pPr>
      <w:r>
        <w:rPr>
          <w:rFonts w:hint="eastAsia"/>
          <w:sz w:val="28"/>
          <w:szCs w:val="28"/>
          <w:highlight w:val="none"/>
        </w:rPr>
        <w:t>附件七</w:t>
      </w:r>
    </w:p>
    <w:p>
      <w:pPr>
        <w:pStyle w:val="21"/>
        <w:ind w:left="720" w:firstLine="562"/>
        <w:jc w:val="center"/>
        <w:rPr>
          <w:b/>
          <w:sz w:val="28"/>
          <w:szCs w:val="28"/>
          <w:highlight w:val="none"/>
        </w:rPr>
      </w:pPr>
      <w:r>
        <w:rPr>
          <w:rFonts w:hint="eastAsia"/>
          <w:b/>
          <w:sz w:val="28"/>
          <w:szCs w:val="28"/>
          <w:highlight w:val="none"/>
        </w:rPr>
        <w:t>无违规违法声明</w:t>
      </w:r>
    </w:p>
    <w:p>
      <w:pPr>
        <w:pStyle w:val="21"/>
        <w:ind w:left="720" w:firstLine="560"/>
        <w:rPr>
          <w:sz w:val="28"/>
          <w:szCs w:val="28"/>
          <w:highlight w:val="none"/>
        </w:rPr>
      </w:pPr>
    </w:p>
    <w:p>
      <w:pPr>
        <w:ind w:firstLine="560" w:firstLineChars="200"/>
        <w:rPr>
          <w:sz w:val="28"/>
          <w:szCs w:val="28"/>
          <w:highlight w:val="none"/>
        </w:rPr>
      </w:pPr>
      <w:r>
        <w:rPr>
          <w:rFonts w:hint="eastAsia"/>
          <w:sz w:val="28"/>
          <w:szCs w:val="28"/>
          <w:highlight w:val="none"/>
        </w:rPr>
        <w:t>（采购人）：</w:t>
      </w:r>
    </w:p>
    <w:p>
      <w:pPr>
        <w:pStyle w:val="21"/>
        <w:ind w:left="720" w:firstLine="560"/>
        <w:rPr>
          <w:sz w:val="28"/>
          <w:szCs w:val="28"/>
          <w:highlight w:val="none"/>
        </w:rPr>
      </w:pPr>
      <w:r>
        <w:rPr>
          <w:rFonts w:hint="eastAsia"/>
          <w:sz w:val="28"/>
          <w:szCs w:val="28"/>
          <w:highlight w:val="none"/>
        </w:rPr>
        <w:t>我公司承诺参加本次招标采购活动 3年内在经营活动中没有重大违法记录。</w:t>
      </w:r>
    </w:p>
    <w:p>
      <w:pPr>
        <w:pStyle w:val="21"/>
        <w:ind w:left="720" w:firstLine="560"/>
        <w:rPr>
          <w:sz w:val="28"/>
          <w:szCs w:val="28"/>
          <w:highlight w:val="none"/>
        </w:rPr>
      </w:pPr>
      <w:r>
        <w:rPr>
          <w:rFonts w:hint="eastAsia"/>
          <w:sz w:val="28"/>
          <w:szCs w:val="28"/>
          <w:highlight w:val="none"/>
        </w:rPr>
        <w:t>特此声明。</w:t>
      </w:r>
    </w:p>
    <w:p>
      <w:pPr>
        <w:pStyle w:val="21"/>
        <w:ind w:left="720" w:firstLine="560"/>
        <w:rPr>
          <w:sz w:val="28"/>
          <w:szCs w:val="28"/>
          <w:highlight w:val="none"/>
        </w:rPr>
      </w:pPr>
      <w:r>
        <w:rPr>
          <w:rFonts w:hint="eastAsia"/>
          <w:sz w:val="28"/>
          <w:szCs w:val="28"/>
          <w:highlight w:val="none"/>
        </w:rPr>
        <w:t>如果以上声明不真实，我方承担虚假响应的责任，中标无效，并按法律、法规的规定接受处罚。</w:t>
      </w:r>
    </w:p>
    <w:p>
      <w:pPr>
        <w:pStyle w:val="21"/>
        <w:ind w:left="720" w:firstLine="560"/>
        <w:rPr>
          <w:sz w:val="28"/>
          <w:szCs w:val="28"/>
          <w:highlight w:val="none"/>
        </w:rPr>
      </w:pPr>
    </w:p>
    <w:p>
      <w:pPr>
        <w:pStyle w:val="21"/>
        <w:ind w:left="720" w:firstLine="560"/>
        <w:rPr>
          <w:sz w:val="28"/>
          <w:szCs w:val="28"/>
          <w:highlight w:val="none"/>
        </w:rPr>
      </w:pPr>
      <w:r>
        <w:rPr>
          <w:rFonts w:hint="eastAsia"/>
          <w:sz w:val="28"/>
          <w:szCs w:val="28"/>
          <w:highlight w:val="none"/>
        </w:rPr>
        <w:t>供应商全称：（盖单位公章）</w:t>
      </w:r>
    </w:p>
    <w:p>
      <w:pPr>
        <w:pStyle w:val="21"/>
        <w:ind w:left="720" w:firstLine="560"/>
        <w:rPr>
          <w:sz w:val="28"/>
          <w:szCs w:val="28"/>
          <w:highlight w:val="none"/>
        </w:rPr>
      </w:pPr>
    </w:p>
    <w:p>
      <w:pPr>
        <w:pStyle w:val="21"/>
        <w:ind w:left="720" w:firstLine="560"/>
        <w:jc w:val="right"/>
        <w:rPr>
          <w:sz w:val="28"/>
          <w:szCs w:val="28"/>
          <w:highlight w:val="none"/>
        </w:rPr>
      </w:pPr>
      <w:r>
        <w:rPr>
          <w:rFonts w:hint="eastAsia"/>
          <w:sz w:val="28"/>
          <w:szCs w:val="28"/>
          <w:highlight w:val="none"/>
        </w:rPr>
        <w:t>日期：   年</w:t>
      </w:r>
      <w:r>
        <w:rPr>
          <w:rFonts w:hint="eastAsia"/>
          <w:sz w:val="28"/>
          <w:szCs w:val="28"/>
          <w:highlight w:val="none"/>
        </w:rPr>
        <w:tab/>
      </w:r>
      <w:r>
        <w:rPr>
          <w:rFonts w:hint="eastAsia"/>
          <w:sz w:val="28"/>
          <w:szCs w:val="28"/>
          <w:highlight w:val="none"/>
        </w:rPr>
        <w:t xml:space="preserve"> 月 </w:t>
      </w:r>
      <w:r>
        <w:rPr>
          <w:rFonts w:hint="eastAsia"/>
          <w:sz w:val="28"/>
          <w:szCs w:val="28"/>
          <w:highlight w:val="none"/>
        </w:rPr>
        <w:tab/>
      </w:r>
      <w:r>
        <w:rPr>
          <w:rFonts w:hint="eastAsia"/>
          <w:sz w:val="28"/>
          <w:szCs w:val="28"/>
          <w:highlight w:val="none"/>
        </w:rPr>
        <w:t>日</w:t>
      </w: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ind w:firstLine="420" w:firstLineChars="150"/>
        <w:jc w:val="left"/>
        <w:rPr>
          <w:sz w:val="28"/>
          <w:szCs w:val="28"/>
          <w:highlight w:val="none"/>
        </w:rPr>
      </w:pPr>
      <w:r>
        <w:rPr>
          <w:rFonts w:hint="eastAsia"/>
          <w:sz w:val="28"/>
          <w:szCs w:val="28"/>
          <w:highlight w:val="none"/>
        </w:rPr>
        <w:t>附件八</w:t>
      </w:r>
    </w:p>
    <w:p>
      <w:pPr>
        <w:ind w:firstLine="420" w:firstLineChars="150"/>
        <w:jc w:val="left"/>
        <w:rPr>
          <w:sz w:val="28"/>
          <w:szCs w:val="28"/>
          <w:highlight w:val="none"/>
        </w:rPr>
      </w:pPr>
    </w:p>
    <w:p>
      <w:pPr>
        <w:pStyle w:val="21"/>
        <w:ind w:left="720" w:firstLine="562"/>
        <w:rPr>
          <w:b/>
          <w:sz w:val="28"/>
          <w:szCs w:val="28"/>
          <w:highlight w:val="none"/>
        </w:rPr>
      </w:pPr>
      <w:r>
        <w:rPr>
          <w:rFonts w:hint="eastAsia"/>
          <w:b/>
          <w:sz w:val="28"/>
          <w:szCs w:val="28"/>
          <w:highlight w:val="none"/>
        </w:rPr>
        <w:t>无不良信用记录承诺函（投标人自行查询适用）</w:t>
      </w:r>
    </w:p>
    <w:p>
      <w:pPr>
        <w:ind w:firstLine="420" w:firstLineChars="150"/>
        <w:rPr>
          <w:sz w:val="28"/>
          <w:szCs w:val="28"/>
          <w:highlight w:val="none"/>
        </w:rPr>
      </w:pPr>
      <w:r>
        <w:rPr>
          <w:rFonts w:hint="eastAsia"/>
          <w:sz w:val="28"/>
          <w:szCs w:val="28"/>
          <w:highlight w:val="none"/>
        </w:rPr>
        <w:t>（采购人）：</w:t>
      </w:r>
    </w:p>
    <w:p>
      <w:pPr>
        <w:pStyle w:val="21"/>
        <w:ind w:left="720" w:firstLine="560"/>
        <w:rPr>
          <w:sz w:val="28"/>
          <w:szCs w:val="28"/>
          <w:highlight w:val="none"/>
        </w:rPr>
      </w:pPr>
      <w:r>
        <w:rPr>
          <w:rFonts w:hint="eastAsia"/>
          <w:sz w:val="28"/>
          <w:szCs w:val="28"/>
          <w:highlight w:val="none"/>
        </w:rPr>
        <w:t>本单位郑重承诺，我单位无以下不良信用记录情形：</w:t>
      </w:r>
    </w:p>
    <w:p>
      <w:pPr>
        <w:pStyle w:val="21"/>
        <w:ind w:left="720" w:firstLine="560"/>
        <w:rPr>
          <w:sz w:val="28"/>
          <w:szCs w:val="28"/>
          <w:highlight w:val="none"/>
        </w:rPr>
      </w:pPr>
      <w:r>
        <w:rPr>
          <w:rFonts w:hint="eastAsia"/>
          <w:sz w:val="28"/>
          <w:szCs w:val="28"/>
          <w:highlight w:val="none"/>
        </w:rPr>
        <w:t>1、被人民法院列入失信被执行人；</w:t>
      </w:r>
    </w:p>
    <w:p>
      <w:pPr>
        <w:pStyle w:val="21"/>
        <w:ind w:left="720" w:firstLine="560"/>
        <w:rPr>
          <w:sz w:val="28"/>
          <w:szCs w:val="28"/>
          <w:highlight w:val="none"/>
        </w:rPr>
      </w:pPr>
      <w:r>
        <w:rPr>
          <w:rFonts w:hint="eastAsia"/>
          <w:sz w:val="28"/>
          <w:szCs w:val="28"/>
          <w:highlight w:val="none"/>
        </w:rPr>
        <w:t>2、被税务部门列入重大税收违法案件当事人名单；</w:t>
      </w:r>
    </w:p>
    <w:p>
      <w:pPr>
        <w:pStyle w:val="21"/>
        <w:ind w:left="720" w:firstLine="560"/>
        <w:rPr>
          <w:sz w:val="28"/>
          <w:szCs w:val="28"/>
          <w:highlight w:val="none"/>
        </w:rPr>
      </w:pPr>
      <w:r>
        <w:rPr>
          <w:rFonts w:hint="eastAsia"/>
          <w:sz w:val="28"/>
          <w:szCs w:val="28"/>
          <w:highlight w:val="none"/>
        </w:rPr>
        <w:t>3、被政府采购监管部门列入政府采购严重违法失信行为记录名单；</w:t>
      </w:r>
    </w:p>
    <w:p>
      <w:pPr>
        <w:pStyle w:val="21"/>
        <w:ind w:left="720" w:firstLine="560"/>
        <w:rPr>
          <w:sz w:val="28"/>
          <w:szCs w:val="28"/>
          <w:highlight w:val="none"/>
        </w:rPr>
      </w:pPr>
      <w:r>
        <w:rPr>
          <w:rFonts w:hint="eastAsia"/>
          <w:sz w:val="28"/>
          <w:szCs w:val="28"/>
          <w:highlight w:val="none"/>
        </w:rPr>
        <w:t>4、不符合政府采购法第二十二条规定的条件。</w:t>
      </w:r>
    </w:p>
    <w:p>
      <w:pPr>
        <w:pStyle w:val="21"/>
        <w:ind w:left="720" w:firstLine="560"/>
        <w:rPr>
          <w:sz w:val="28"/>
          <w:szCs w:val="28"/>
          <w:highlight w:val="none"/>
        </w:rPr>
      </w:pPr>
      <w:r>
        <w:rPr>
          <w:rFonts w:hint="eastAsia"/>
          <w:sz w:val="28"/>
          <w:szCs w:val="28"/>
          <w:highlight w:val="none"/>
        </w:rPr>
        <w:t>我单位已就上述不良信用行为按照磋商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21"/>
        <w:ind w:left="720" w:firstLine="560"/>
        <w:rPr>
          <w:sz w:val="28"/>
          <w:szCs w:val="28"/>
          <w:highlight w:val="none"/>
        </w:rPr>
      </w:pPr>
      <w:r>
        <w:rPr>
          <w:rFonts w:hint="eastAsia"/>
          <w:sz w:val="28"/>
          <w:szCs w:val="28"/>
          <w:highlight w:val="none"/>
        </w:rPr>
        <w:t>供应商全称：（盖单位公章）</w:t>
      </w:r>
    </w:p>
    <w:p>
      <w:pPr>
        <w:pStyle w:val="21"/>
        <w:ind w:left="720" w:firstLine="560"/>
        <w:rPr>
          <w:sz w:val="28"/>
          <w:szCs w:val="28"/>
          <w:highlight w:val="none"/>
        </w:rPr>
      </w:pPr>
    </w:p>
    <w:p>
      <w:pPr>
        <w:pStyle w:val="21"/>
        <w:ind w:left="720" w:firstLine="560"/>
        <w:jc w:val="right"/>
        <w:rPr>
          <w:sz w:val="28"/>
          <w:szCs w:val="28"/>
          <w:highlight w:val="none"/>
        </w:rPr>
      </w:pPr>
      <w:r>
        <w:rPr>
          <w:rFonts w:hint="eastAsia"/>
          <w:sz w:val="28"/>
          <w:szCs w:val="28"/>
          <w:highlight w:val="none"/>
        </w:rPr>
        <w:t>日期：  年</w:t>
      </w:r>
      <w:r>
        <w:rPr>
          <w:rFonts w:hint="eastAsia"/>
          <w:sz w:val="28"/>
          <w:szCs w:val="28"/>
          <w:highlight w:val="none"/>
        </w:rPr>
        <w:tab/>
      </w:r>
      <w:r>
        <w:rPr>
          <w:rFonts w:hint="eastAsia"/>
          <w:sz w:val="28"/>
          <w:szCs w:val="28"/>
          <w:highlight w:val="none"/>
        </w:rPr>
        <w:t>月</w:t>
      </w:r>
      <w:r>
        <w:rPr>
          <w:rFonts w:hint="eastAsia"/>
          <w:sz w:val="28"/>
          <w:szCs w:val="28"/>
          <w:highlight w:val="none"/>
        </w:rPr>
        <w:tab/>
      </w:r>
      <w:r>
        <w:rPr>
          <w:rFonts w:hint="eastAsia"/>
          <w:sz w:val="28"/>
          <w:szCs w:val="28"/>
          <w:highlight w:val="none"/>
        </w:rPr>
        <w:t>日</w:t>
      </w: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pStyle w:val="21"/>
        <w:ind w:left="720" w:firstLine="560"/>
        <w:rPr>
          <w:sz w:val="28"/>
          <w:szCs w:val="28"/>
          <w:highlight w:val="none"/>
        </w:rPr>
      </w:pPr>
    </w:p>
    <w:p>
      <w:pPr>
        <w:ind w:firstLine="417" w:firstLineChars="149"/>
        <w:rPr>
          <w:rFonts w:ascii="宋体" w:hAnsi="宋体" w:eastAsia="宋体" w:cs="宋体"/>
          <w:sz w:val="24"/>
          <w:szCs w:val="20"/>
          <w:highlight w:val="none"/>
        </w:rPr>
      </w:pPr>
      <w:r>
        <w:rPr>
          <w:rFonts w:hint="eastAsia"/>
          <w:sz w:val="28"/>
          <w:szCs w:val="28"/>
          <w:highlight w:val="none"/>
        </w:rPr>
        <w:t>附件九：</w:t>
      </w:r>
      <w:r>
        <w:rPr>
          <w:rFonts w:ascii="宋体" w:hAnsi="宋体" w:eastAsia="宋体" w:cs="宋体"/>
          <w:sz w:val="24"/>
          <w:szCs w:val="20"/>
          <w:highlight w:val="none"/>
        </w:rPr>
        <w:t xml:space="preserve"> </w:t>
      </w:r>
    </w:p>
    <w:p>
      <w:pPr>
        <w:spacing w:line="360" w:lineRule="auto"/>
        <w:ind w:left="32" w:leftChars="-44" w:hanging="124" w:hangingChars="44"/>
        <w:jc w:val="center"/>
        <w:rPr>
          <w:rFonts w:ascii="宋体" w:hAnsi="宋体" w:eastAsia="宋体" w:cs="宋体"/>
          <w:b/>
          <w:sz w:val="28"/>
          <w:szCs w:val="28"/>
          <w:highlight w:val="none"/>
        </w:rPr>
      </w:pPr>
      <w:r>
        <w:rPr>
          <w:rFonts w:hint="eastAsia" w:ascii="宋体" w:hAnsi="宋体" w:eastAsia="宋体" w:cs="宋体"/>
          <w:b/>
          <w:sz w:val="28"/>
          <w:szCs w:val="28"/>
          <w:highlight w:val="none"/>
        </w:rPr>
        <w:t>商务、技术条款响应表</w:t>
      </w:r>
    </w:p>
    <w:p>
      <w:pPr>
        <w:spacing w:line="360" w:lineRule="auto"/>
        <w:ind w:left="14" w:leftChars="-44" w:hanging="106" w:hangingChars="44"/>
        <w:jc w:val="center"/>
        <w:rPr>
          <w:rFonts w:ascii="宋体" w:hAnsi="宋体" w:eastAsia="宋体" w:cs="宋体"/>
          <w:b/>
          <w:sz w:val="24"/>
          <w:szCs w:val="20"/>
          <w:highlight w:val="none"/>
        </w:rPr>
      </w:pPr>
    </w:p>
    <w:tbl>
      <w:tblPr>
        <w:tblStyle w:val="16"/>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64"/>
        <w:gridCol w:w="2452"/>
        <w:gridCol w:w="127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04"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序号</w:t>
            </w:r>
          </w:p>
        </w:tc>
        <w:tc>
          <w:tcPr>
            <w:tcW w:w="2264"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磋商文件规范、要求</w:t>
            </w:r>
          </w:p>
        </w:tc>
        <w:tc>
          <w:tcPr>
            <w:tcW w:w="2452"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响应情况</w:t>
            </w:r>
          </w:p>
        </w:tc>
        <w:tc>
          <w:tcPr>
            <w:tcW w:w="1275"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偏差</w:t>
            </w:r>
          </w:p>
        </w:tc>
        <w:tc>
          <w:tcPr>
            <w:tcW w:w="1499" w:type="dxa"/>
            <w:vAlign w:val="center"/>
          </w:tcPr>
          <w:p>
            <w:pPr>
              <w:jc w:val="center"/>
              <w:rPr>
                <w:rFonts w:ascii="宋体" w:hAnsi="宋体" w:eastAsia="宋体" w:cs="宋体"/>
                <w:sz w:val="24"/>
                <w:szCs w:val="20"/>
                <w:highlight w:val="none"/>
              </w:rPr>
            </w:pPr>
            <w:r>
              <w:rPr>
                <w:rFonts w:hint="eastAsia" w:ascii="宋体" w:hAnsi="宋体" w:eastAsia="宋体" w:cs="宋体"/>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4" w:type="dxa"/>
            <w:vAlign w:val="center"/>
          </w:tcPr>
          <w:p>
            <w:pPr>
              <w:jc w:val="center"/>
              <w:rPr>
                <w:rFonts w:ascii="宋体" w:hAnsi="宋体" w:eastAsia="宋体" w:cs="宋体"/>
                <w:sz w:val="24"/>
                <w:szCs w:val="20"/>
                <w:highlight w:val="none"/>
              </w:rPr>
            </w:pPr>
          </w:p>
        </w:tc>
        <w:tc>
          <w:tcPr>
            <w:tcW w:w="2264" w:type="dxa"/>
            <w:vAlign w:val="center"/>
          </w:tcPr>
          <w:p>
            <w:pPr>
              <w:jc w:val="center"/>
              <w:rPr>
                <w:rFonts w:ascii="宋体" w:hAnsi="宋体" w:eastAsia="宋体" w:cs="宋体"/>
                <w:sz w:val="24"/>
                <w:szCs w:val="20"/>
                <w:highlight w:val="none"/>
              </w:rPr>
            </w:pPr>
          </w:p>
        </w:tc>
        <w:tc>
          <w:tcPr>
            <w:tcW w:w="2452" w:type="dxa"/>
            <w:vAlign w:val="center"/>
          </w:tcPr>
          <w:p>
            <w:pPr>
              <w:jc w:val="center"/>
              <w:rPr>
                <w:rFonts w:ascii="宋体" w:hAnsi="宋体" w:eastAsia="宋体" w:cs="宋体"/>
                <w:sz w:val="24"/>
                <w:szCs w:val="20"/>
                <w:highlight w:val="none"/>
              </w:rPr>
            </w:pPr>
          </w:p>
        </w:tc>
        <w:tc>
          <w:tcPr>
            <w:tcW w:w="1275" w:type="dxa"/>
          </w:tcPr>
          <w:p>
            <w:pPr>
              <w:jc w:val="center"/>
              <w:rPr>
                <w:rFonts w:ascii="宋体" w:hAnsi="宋体" w:eastAsia="宋体" w:cs="宋体"/>
                <w:sz w:val="24"/>
                <w:szCs w:val="20"/>
                <w:highlight w:val="none"/>
              </w:rPr>
            </w:pPr>
          </w:p>
        </w:tc>
        <w:tc>
          <w:tcPr>
            <w:tcW w:w="1499" w:type="dxa"/>
          </w:tcPr>
          <w:p>
            <w:pPr>
              <w:jc w:val="center"/>
              <w:rPr>
                <w:rFonts w:ascii="宋体" w:hAnsi="宋体" w:eastAsia="宋体" w:cs="宋体"/>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04" w:type="dxa"/>
            <w:vAlign w:val="center"/>
          </w:tcPr>
          <w:p>
            <w:pPr>
              <w:jc w:val="center"/>
              <w:rPr>
                <w:rFonts w:ascii="宋体" w:hAnsi="宋体" w:eastAsia="宋体" w:cs="宋体"/>
                <w:sz w:val="24"/>
                <w:szCs w:val="20"/>
                <w:highlight w:val="none"/>
              </w:rPr>
            </w:pPr>
          </w:p>
        </w:tc>
        <w:tc>
          <w:tcPr>
            <w:tcW w:w="2264" w:type="dxa"/>
            <w:vAlign w:val="center"/>
          </w:tcPr>
          <w:p>
            <w:pPr>
              <w:jc w:val="center"/>
              <w:rPr>
                <w:rFonts w:ascii="宋体" w:hAnsi="宋体" w:eastAsia="宋体" w:cs="宋体"/>
                <w:sz w:val="24"/>
                <w:szCs w:val="20"/>
                <w:highlight w:val="none"/>
              </w:rPr>
            </w:pPr>
          </w:p>
        </w:tc>
        <w:tc>
          <w:tcPr>
            <w:tcW w:w="2452" w:type="dxa"/>
            <w:vAlign w:val="center"/>
          </w:tcPr>
          <w:p>
            <w:pPr>
              <w:jc w:val="center"/>
              <w:rPr>
                <w:rFonts w:ascii="宋体" w:hAnsi="宋体" w:eastAsia="宋体" w:cs="宋体"/>
                <w:sz w:val="24"/>
                <w:szCs w:val="20"/>
                <w:highlight w:val="none"/>
              </w:rPr>
            </w:pPr>
          </w:p>
        </w:tc>
        <w:tc>
          <w:tcPr>
            <w:tcW w:w="1275" w:type="dxa"/>
          </w:tcPr>
          <w:p>
            <w:pPr>
              <w:jc w:val="center"/>
              <w:rPr>
                <w:rFonts w:ascii="宋体" w:hAnsi="宋体" w:eastAsia="宋体" w:cs="宋体"/>
                <w:sz w:val="24"/>
                <w:szCs w:val="20"/>
                <w:highlight w:val="none"/>
              </w:rPr>
            </w:pPr>
          </w:p>
        </w:tc>
        <w:tc>
          <w:tcPr>
            <w:tcW w:w="1499" w:type="dxa"/>
          </w:tcPr>
          <w:p>
            <w:pPr>
              <w:jc w:val="center"/>
              <w:rPr>
                <w:rFonts w:ascii="宋体" w:hAnsi="宋体" w:eastAsia="宋体" w:cs="宋体"/>
                <w:sz w:val="24"/>
                <w:szCs w:val="20"/>
                <w:highlight w:val="none"/>
              </w:rPr>
            </w:pPr>
          </w:p>
        </w:tc>
      </w:tr>
    </w:tbl>
    <w:p>
      <w:pPr>
        <w:spacing w:line="440" w:lineRule="exact"/>
        <w:rPr>
          <w:rFonts w:ascii="宋体" w:hAnsi="宋体" w:eastAsia="宋体" w:cs="宋体"/>
          <w:b/>
          <w:sz w:val="24"/>
          <w:szCs w:val="20"/>
          <w:highlight w:val="none"/>
        </w:rPr>
      </w:pPr>
      <w:r>
        <w:rPr>
          <w:rFonts w:hint="eastAsia" w:ascii="宋体" w:hAnsi="宋体" w:eastAsia="宋体" w:cs="宋体"/>
          <w:sz w:val="24"/>
          <w:szCs w:val="20"/>
          <w:highlight w:val="none"/>
        </w:rPr>
        <w:t xml:space="preserve">授权代理人签字：                           日期:  </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年</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月</w:t>
      </w:r>
      <w:r>
        <w:rPr>
          <w:rFonts w:hint="eastAsia" w:ascii="宋体" w:hAnsi="宋体" w:eastAsia="宋体" w:cs="宋体"/>
          <w:sz w:val="24"/>
          <w:szCs w:val="20"/>
          <w:highlight w:val="none"/>
          <w:u w:val="single"/>
        </w:rPr>
        <w:t xml:space="preserve">  </w:t>
      </w:r>
      <w:r>
        <w:rPr>
          <w:rFonts w:hint="eastAsia" w:ascii="宋体" w:hAnsi="宋体" w:eastAsia="宋体" w:cs="宋体"/>
          <w:sz w:val="24"/>
          <w:szCs w:val="20"/>
          <w:highlight w:val="none"/>
        </w:rPr>
        <w:t>日</w:t>
      </w:r>
    </w:p>
    <w:p>
      <w:pPr>
        <w:spacing w:line="440" w:lineRule="exact"/>
        <w:rPr>
          <w:rFonts w:ascii="宋体" w:hAnsi="宋体" w:eastAsia="宋体" w:cs="宋体"/>
          <w:b/>
          <w:sz w:val="24"/>
          <w:szCs w:val="20"/>
          <w:highlight w:val="none"/>
        </w:rPr>
      </w:pPr>
      <w:r>
        <w:rPr>
          <w:rFonts w:hint="eastAsia" w:ascii="宋体" w:hAnsi="宋体" w:eastAsia="宋体" w:cs="宋体"/>
          <w:b/>
          <w:sz w:val="24"/>
          <w:szCs w:val="20"/>
          <w:highlight w:val="none"/>
        </w:rPr>
        <w:t>注：商务偏离中工期、付款方式、工程质保期条款的负偏离视为不响应磋商文件</w:t>
      </w: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ind w:firstLine="417" w:firstLineChars="149"/>
        <w:rPr>
          <w:sz w:val="28"/>
          <w:szCs w:val="28"/>
          <w:highlight w:val="none"/>
        </w:rPr>
      </w:pPr>
    </w:p>
    <w:p>
      <w:pPr>
        <w:pStyle w:val="2"/>
        <w:rPr>
          <w:sz w:val="28"/>
          <w:szCs w:val="28"/>
          <w:highlight w:val="none"/>
        </w:rPr>
      </w:pPr>
    </w:p>
    <w:p>
      <w:pPr>
        <w:pStyle w:val="2"/>
        <w:rPr>
          <w:sz w:val="28"/>
          <w:szCs w:val="28"/>
          <w:highlight w:val="none"/>
        </w:rPr>
      </w:pPr>
    </w:p>
    <w:p>
      <w:pPr>
        <w:pStyle w:val="2"/>
        <w:rPr>
          <w:sz w:val="28"/>
          <w:szCs w:val="28"/>
          <w:highlight w:val="none"/>
        </w:rPr>
      </w:pPr>
    </w:p>
    <w:p>
      <w:pPr>
        <w:ind w:firstLine="417" w:firstLineChars="149"/>
        <w:rPr>
          <w:sz w:val="28"/>
          <w:szCs w:val="28"/>
          <w:highlight w:val="none"/>
        </w:rPr>
      </w:pPr>
      <w:r>
        <w:rPr>
          <w:rFonts w:hint="eastAsia"/>
          <w:sz w:val="28"/>
          <w:szCs w:val="28"/>
          <w:highlight w:val="none"/>
        </w:rPr>
        <w:t>附件十：</w:t>
      </w:r>
    </w:p>
    <w:p>
      <w:pPr>
        <w:pStyle w:val="8"/>
        <w:ind w:left="0" w:leftChars="0"/>
        <w:jc w:val="center"/>
        <w:rPr>
          <w:rFonts w:ascii="宋体" w:hAnsi="宋体"/>
          <w:color w:val="000000"/>
          <w:highlight w:val="none"/>
        </w:rPr>
      </w:pPr>
      <w:r>
        <w:rPr>
          <w:rFonts w:hint="eastAsia" w:ascii="宋体" w:hAnsi="宋体"/>
          <w:b/>
          <w:color w:val="000000"/>
          <w:sz w:val="32"/>
          <w:szCs w:val="32"/>
          <w:highlight w:val="none"/>
        </w:rPr>
        <w:t>封面格式：</w:t>
      </w:r>
    </w:p>
    <w:tbl>
      <w:tblPr>
        <w:tblStyle w:val="1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8"/>
              <w:ind w:firstLine="470"/>
              <w:jc w:val="left"/>
              <w:rPr>
                <w:rFonts w:ascii="宋体" w:hAnsi="宋体"/>
                <w:color w:val="000000"/>
                <w:highlight w:val="none"/>
              </w:rPr>
            </w:pPr>
          </w:p>
          <w:p>
            <w:pPr>
              <w:pStyle w:val="8"/>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8"/>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（正本）</w:t>
            </w:r>
          </w:p>
          <w:p>
            <w:pPr>
              <w:pStyle w:val="8"/>
              <w:ind w:left="0" w:leftChars="0"/>
              <w:jc w:val="left"/>
              <w:rPr>
                <w:rFonts w:ascii="宋体" w:hAnsi="宋体"/>
                <w:color w:val="000000"/>
                <w:highlight w:val="none"/>
              </w:rPr>
            </w:pPr>
            <w:r>
              <w:rPr>
                <w:rFonts w:hint="eastAsia" w:ascii="宋体" w:hAnsi="宋体"/>
                <w:color w:val="000000"/>
                <w:highlight w:val="none"/>
              </w:rPr>
              <w:t>项目编号：</w:t>
            </w:r>
          </w:p>
          <w:p>
            <w:pPr>
              <w:pStyle w:val="8"/>
              <w:ind w:left="0" w:leftChars="0"/>
              <w:jc w:val="left"/>
              <w:rPr>
                <w:rFonts w:ascii="宋体" w:hAnsi="宋体"/>
                <w:color w:val="000000"/>
                <w:highlight w:val="none"/>
              </w:rPr>
            </w:pPr>
            <w:r>
              <w:rPr>
                <w:rFonts w:hint="eastAsia" w:ascii="宋体" w:hAnsi="宋体"/>
                <w:color w:val="000000"/>
                <w:highlight w:val="none"/>
              </w:rPr>
              <w:t>项目名称：</w:t>
            </w:r>
          </w:p>
          <w:p>
            <w:pPr>
              <w:pStyle w:val="8"/>
              <w:ind w:left="0" w:leftChars="0"/>
              <w:jc w:val="left"/>
              <w:rPr>
                <w:rFonts w:ascii="宋体" w:hAnsi="宋体"/>
                <w:color w:val="000000"/>
                <w:highlight w:val="none"/>
              </w:rPr>
            </w:pPr>
            <w:r>
              <w:rPr>
                <w:rFonts w:hint="eastAsia" w:ascii="宋体" w:hAnsi="宋体"/>
                <w:color w:val="000000"/>
                <w:highlight w:val="none"/>
              </w:rPr>
              <w:t>所报包号：</w:t>
            </w:r>
          </w:p>
          <w:p>
            <w:pPr>
              <w:pStyle w:val="8"/>
              <w:ind w:left="0" w:leftChars="0"/>
              <w:jc w:val="left"/>
              <w:rPr>
                <w:rFonts w:ascii="宋体" w:hAnsi="宋体"/>
                <w:color w:val="000000"/>
                <w:highlight w:val="none"/>
              </w:rPr>
            </w:pPr>
            <w:r>
              <w:rPr>
                <w:rFonts w:hint="eastAsia" w:ascii="宋体" w:hAnsi="宋体"/>
                <w:color w:val="000000"/>
                <w:highlight w:val="none"/>
              </w:rPr>
              <w:t>供应商名称（公章）：</w:t>
            </w:r>
          </w:p>
          <w:p>
            <w:pPr>
              <w:pStyle w:val="8"/>
              <w:ind w:left="0" w:leftChars="0"/>
              <w:jc w:val="left"/>
              <w:rPr>
                <w:rFonts w:ascii="宋体" w:hAnsi="宋体"/>
                <w:color w:val="000000"/>
                <w:highlight w:val="none"/>
              </w:rPr>
            </w:pPr>
            <w:r>
              <w:rPr>
                <w:rFonts w:hint="eastAsia" w:ascii="宋体" w:hAnsi="宋体"/>
                <w:color w:val="000000"/>
                <w:highlight w:val="none"/>
              </w:rPr>
              <w:t>地址：</w:t>
            </w:r>
          </w:p>
          <w:p>
            <w:pPr>
              <w:pStyle w:val="8"/>
              <w:ind w:left="0" w:leftChars="0"/>
              <w:jc w:val="left"/>
              <w:rPr>
                <w:rFonts w:ascii="宋体" w:hAnsi="宋体"/>
                <w:color w:val="000000"/>
                <w:highlight w:val="none"/>
              </w:rPr>
            </w:pPr>
            <w:r>
              <w:rPr>
                <w:rFonts w:hint="eastAsia" w:ascii="宋体" w:hAnsi="宋体"/>
                <w:color w:val="000000"/>
                <w:highlight w:val="none"/>
              </w:rPr>
              <w:t>邮编：</w:t>
            </w:r>
          </w:p>
          <w:p>
            <w:pPr>
              <w:pStyle w:val="8"/>
              <w:ind w:left="0" w:leftChars="0"/>
              <w:jc w:val="left"/>
              <w:rPr>
                <w:rFonts w:ascii="宋体" w:hAnsi="宋体"/>
                <w:color w:val="000000"/>
                <w:highlight w:val="none"/>
              </w:rPr>
            </w:pPr>
            <w:r>
              <w:rPr>
                <w:rFonts w:hint="eastAsia" w:ascii="宋体" w:hAnsi="宋体"/>
                <w:color w:val="000000"/>
                <w:highlight w:val="none"/>
              </w:rPr>
              <w:t>电话：</w:t>
            </w:r>
          </w:p>
          <w:p>
            <w:pPr>
              <w:pStyle w:val="8"/>
              <w:ind w:left="0" w:leftChars="0"/>
              <w:jc w:val="left"/>
              <w:rPr>
                <w:rFonts w:ascii="宋体" w:hAnsi="宋体"/>
                <w:color w:val="000000"/>
                <w:highlight w:val="none"/>
              </w:rPr>
            </w:pPr>
            <w:r>
              <w:rPr>
                <w:rFonts w:hint="eastAsia" w:ascii="宋体" w:hAnsi="宋体"/>
                <w:color w:val="000000"/>
                <w:highlight w:val="none"/>
              </w:rPr>
              <w:t>传真：</w:t>
            </w:r>
          </w:p>
          <w:p>
            <w:pPr>
              <w:pStyle w:val="8"/>
              <w:ind w:left="1588" w:leftChars="756" w:firstLine="378" w:firstLineChars="180"/>
              <w:jc w:val="left"/>
              <w:rPr>
                <w:rFonts w:ascii="宋体" w:hAnsi="宋体"/>
                <w:color w:val="000000"/>
                <w:highlight w:val="none"/>
              </w:rPr>
            </w:pPr>
          </w:p>
        </w:tc>
        <w:tc>
          <w:tcPr>
            <w:tcW w:w="4665" w:type="dxa"/>
          </w:tcPr>
          <w:p>
            <w:pPr>
              <w:pStyle w:val="8"/>
              <w:ind w:firstLine="470"/>
              <w:jc w:val="left"/>
              <w:rPr>
                <w:rFonts w:ascii="宋体" w:hAnsi="宋体"/>
                <w:color w:val="000000"/>
                <w:highlight w:val="none"/>
              </w:rPr>
            </w:pPr>
          </w:p>
          <w:p>
            <w:pPr>
              <w:pStyle w:val="8"/>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8"/>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（副本）</w:t>
            </w:r>
          </w:p>
          <w:p>
            <w:pPr>
              <w:pStyle w:val="8"/>
              <w:ind w:left="0" w:leftChars="0"/>
              <w:jc w:val="left"/>
              <w:rPr>
                <w:rFonts w:ascii="宋体" w:hAnsi="宋体"/>
                <w:color w:val="000000"/>
                <w:highlight w:val="none"/>
              </w:rPr>
            </w:pPr>
            <w:r>
              <w:rPr>
                <w:rFonts w:hint="eastAsia" w:ascii="宋体" w:hAnsi="宋体"/>
                <w:color w:val="000000"/>
                <w:highlight w:val="none"/>
              </w:rPr>
              <w:t>项目编号：</w:t>
            </w:r>
          </w:p>
          <w:p>
            <w:pPr>
              <w:pStyle w:val="8"/>
              <w:ind w:left="0" w:leftChars="0"/>
              <w:jc w:val="left"/>
              <w:rPr>
                <w:rFonts w:ascii="宋体" w:hAnsi="宋体"/>
                <w:color w:val="000000"/>
                <w:highlight w:val="none"/>
              </w:rPr>
            </w:pPr>
            <w:r>
              <w:rPr>
                <w:rFonts w:hint="eastAsia" w:ascii="宋体" w:hAnsi="宋体"/>
                <w:color w:val="000000"/>
                <w:highlight w:val="none"/>
              </w:rPr>
              <w:t>项目名称：</w:t>
            </w:r>
          </w:p>
          <w:p>
            <w:pPr>
              <w:pStyle w:val="8"/>
              <w:ind w:left="0" w:leftChars="0"/>
              <w:jc w:val="left"/>
              <w:rPr>
                <w:rFonts w:ascii="宋体" w:hAnsi="宋体"/>
                <w:color w:val="000000"/>
                <w:highlight w:val="none"/>
              </w:rPr>
            </w:pPr>
            <w:r>
              <w:rPr>
                <w:rFonts w:hint="eastAsia" w:ascii="宋体" w:hAnsi="宋体"/>
                <w:color w:val="000000"/>
                <w:highlight w:val="none"/>
              </w:rPr>
              <w:t>所报包号：</w:t>
            </w:r>
          </w:p>
          <w:p>
            <w:pPr>
              <w:pStyle w:val="8"/>
              <w:ind w:left="0" w:leftChars="0"/>
              <w:jc w:val="left"/>
              <w:rPr>
                <w:rFonts w:ascii="宋体" w:hAnsi="宋体"/>
                <w:color w:val="000000"/>
                <w:highlight w:val="none"/>
              </w:rPr>
            </w:pPr>
            <w:r>
              <w:rPr>
                <w:rFonts w:hint="eastAsia" w:ascii="宋体" w:hAnsi="宋体"/>
                <w:color w:val="000000"/>
                <w:highlight w:val="none"/>
              </w:rPr>
              <w:t>供应商名称（公章）：</w:t>
            </w:r>
          </w:p>
          <w:p>
            <w:pPr>
              <w:pStyle w:val="8"/>
              <w:ind w:left="0" w:leftChars="0"/>
              <w:jc w:val="left"/>
              <w:rPr>
                <w:rFonts w:ascii="宋体" w:hAnsi="宋体"/>
                <w:color w:val="000000"/>
                <w:highlight w:val="none"/>
              </w:rPr>
            </w:pPr>
            <w:r>
              <w:rPr>
                <w:rFonts w:hint="eastAsia" w:ascii="宋体" w:hAnsi="宋体"/>
                <w:color w:val="000000"/>
                <w:highlight w:val="none"/>
              </w:rPr>
              <w:t>地址：</w:t>
            </w:r>
          </w:p>
          <w:p>
            <w:pPr>
              <w:pStyle w:val="8"/>
              <w:ind w:left="0" w:leftChars="0"/>
              <w:jc w:val="left"/>
              <w:rPr>
                <w:rFonts w:ascii="宋体" w:hAnsi="宋体"/>
                <w:color w:val="000000"/>
                <w:highlight w:val="none"/>
              </w:rPr>
            </w:pPr>
            <w:r>
              <w:rPr>
                <w:rFonts w:hint="eastAsia" w:ascii="宋体" w:hAnsi="宋体"/>
                <w:color w:val="000000"/>
                <w:highlight w:val="none"/>
              </w:rPr>
              <w:t>邮编：</w:t>
            </w:r>
          </w:p>
          <w:p>
            <w:pPr>
              <w:pStyle w:val="8"/>
              <w:ind w:left="0" w:leftChars="0"/>
              <w:jc w:val="left"/>
              <w:rPr>
                <w:rFonts w:ascii="宋体" w:hAnsi="宋体"/>
                <w:color w:val="000000"/>
                <w:highlight w:val="none"/>
              </w:rPr>
            </w:pPr>
            <w:r>
              <w:rPr>
                <w:rFonts w:hint="eastAsia" w:ascii="宋体" w:hAnsi="宋体"/>
                <w:color w:val="000000"/>
                <w:highlight w:val="none"/>
              </w:rPr>
              <w:t>电话：</w:t>
            </w:r>
          </w:p>
          <w:p>
            <w:pPr>
              <w:pStyle w:val="8"/>
              <w:ind w:left="0" w:leftChars="0"/>
              <w:jc w:val="left"/>
              <w:rPr>
                <w:rFonts w:ascii="宋体" w:hAnsi="宋体"/>
                <w:color w:val="000000"/>
                <w:highlight w:val="none"/>
              </w:rPr>
            </w:pPr>
            <w:r>
              <w:rPr>
                <w:rFonts w:hint="eastAsia" w:ascii="宋体" w:hAnsi="宋体"/>
                <w:color w:val="000000"/>
                <w:highlight w:val="none"/>
              </w:rPr>
              <w:t>传真：</w:t>
            </w:r>
          </w:p>
          <w:p>
            <w:pPr>
              <w:pStyle w:val="8"/>
              <w:ind w:left="1588" w:leftChars="756" w:firstLine="378" w:firstLineChars="180"/>
              <w:jc w:val="lef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8"/>
              <w:ind w:firstLine="590"/>
              <w:jc w:val="center"/>
              <w:rPr>
                <w:rFonts w:ascii="宋体" w:hAnsi="宋体"/>
                <w:b/>
                <w:color w:val="000000"/>
                <w:sz w:val="30"/>
                <w:highlight w:val="none"/>
              </w:rPr>
            </w:pPr>
          </w:p>
          <w:p>
            <w:pPr>
              <w:pStyle w:val="8"/>
              <w:ind w:left="0" w:leftChars="0"/>
              <w:jc w:val="center"/>
              <w:rPr>
                <w:rFonts w:ascii="宋体" w:hAnsi="宋体"/>
                <w:color w:val="000000"/>
                <w:sz w:val="30"/>
                <w:highlight w:val="none"/>
              </w:rPr>
            </w:pPr>
            <w:r>
              <w:rPr>
                <w:rFonts w:hint="eastAsia" w:ascii="宋体" w:hAnsi="宋体"/>
                <w:b/>
                <w:color w:val="000000"/>
                <w:sz w:val="32"/>
                <w:szCs w:val="32"/>
                <w:highlight w:val="none"/>
              </w:rPr>
              <w:t>报价一览表</w:t>
            </w:r>
          </w:p>
          <w:p>
            <w:pPr>
              <w:pStyle w:val="8"/>
              <w:ind w:firstLine="470"/>
              <w:jc w:val="center"/>
              <w:rPr>
                <w:rFonts w:ascii="宋体" w:hAnsi="宋体"/>
                <w:color w:val="000000"/>
                <w:highlight w:val="none"/>
              </w:rPr>
            </w:pPr>
          </w:p>
          <w:p>
            <w:pPr>
              <w:pStyle w:val="8"/>
              <w:ind w:left="0" w:leftChars="0"/>
              <w:jc w:val="center"/>
              <w:rPr>
                <w:rFonts w:ascii="宋体" w:hAnsi="宋体"/>
                <w:color w:val="000000"/>
                <w:highlight w:val="none"/>
              </w:rPr>
            </w:pPr>
            <w:r>
              <w:rPr>
                <w:rFonts w:hint="eastAsia" w:ascii="宋体" w:hAnsi="宋体"/>
                <w:color w:val="000000"/>
                <w:highlight w:val="none"/>
              </w:rPr>
              <w:t>项目编号：</w:t>
            </w:r>
          </w:p>
          <w:p>
            <w:pPr>
              <w:pStyle w:val="8"/>
              <w:ind w:left="0" w:leftChars="0"/>
              <w:jc w:val="center"/>
              <w:rPr>
                <w:rFonts w:ascii="宋体" w:hAnsi="宋体"/>
                <w:color w:val="000000"/>
                <w:highlight w:val="none"/>
              </w:rPr>
            </w:pPr>
            <w:r>
              <w:rPr>
                <w:rFonts w:hint="eastAsia" w:ascii="宋体" w:hAnsi="宋体"/>
                <w:color w:val="000000"/>
                <w:highlight w:val="none"/>
              </w:rPr>
              <w:t>项目名称：</w:t>
            </w:r>
          </w:p>
          <w:p>
            <w:pPr>
              <w:pStyle w:val="8"/>
              <w:ind w:left="0" w:leftChars="0"/>
              <w:jc w:val="center"/>
              <w:rPr>
                <w:rFonts w:ascii="宋体" w:hAnsi="宋体"/>
                <w:color w:val="000000"/>
                <w:highlight w:val="none"/>
              </w:rPr>
            </w:pPr>
            <w:r>
              <w:rPr>
                <w:rFonts w:hint="eastAsia" w:ascii="宋体" w:hAnsi="宋体"/>
                <w:color w:val="000000"/>
                <w:highlight w:val="none"/>
              </w:rPr>
              <w:t>所报包号：</w:t>
            </w:r>
          </w:p>
          <w:p>
            <w:pPr>
              <w:pStyle w:val="8"/>
              <w:ind w:left="0" w:leftChars="0"/>
              <w:jc w:val="center"/>
              <w:rPr>
                <w:rFonts w:ascii="宋体" w:hAnsi="宋体"/>
                <w:color w:val="000000"/>
                <w:highlight w:val="none"/>
              </w:rPr>
            </w:pPr>
            <w:r>
              <w:rPr>
                <w:rFonts w:hint="eastAsia" w:ascii="宋体" w:hAnsi="宋体"/>
                <w:color w:val="000000"/>
                <w:highlight w:val="none"/>
              </w:rPr>
              <w:t>供应商名称（公章）：</w:t>
            </w:r>
          </w:p>
          <w:p>
            <w:pPr>
              <w:pStyle w:val="8"/>
              <w:ind w:firstLine="470"/>
              <w:jc w:val="center"/>
              <w:rPr>
                <w:rFonts w:ascii="宋体" w:hAnsi="宋体"/>
                <w:color w:val="000000"/>
                <w:highlight w:val="none"/>
              </w:rPr>
            </w:pPr>
          </w:p>
        </w:tc>
      </w:tr>
    </w:tbl>
    <w:p>
      <w:pPr>
        <w:pStyle w:val="8"/>
        <w:ind w:left="0" w:leftChars="0" w:firstLine="3861" w:firstLineChars="1202"/>
        <w:rPr>
          <w:rFonts w:ascii="宋体" w:hAnsi="宋体"/>
          <w:b/>
          <w:color w:val="000000"/>
          <w:sz w:val="32"/>
          <w:szCs w:val="32"/>
          <w:highlight w:val="none"/>
        </w:rPr>
      </w:pPr>
      <w:r>
        <w:rPr>
          <w:rFonts w:hint="eastAsia" w:ascii="宋体" w:hAnsi="宋体"/>
          <w:b/>
          <w:color w:val="000000"/>
          <w:sz w:val="32"/>
          <w:szCs w:val="32"/>
          <w:highlight w:val="none"/>
        </w:rPr>
        <w:t>封口格式：</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8"/>
              <w:ind w:left="0" w:leftChars="0"/>
              <w:rPr>
                <w:rFonts w:ascii="宋体" w:hAnsi="宋体"/>
                <w:color w:val="000000"/>
                <w:highlight w:val="none"/>
              </w:rPr>
            </w:pPr>
            <w:r>
              <w:rPr>
                <w:rFonts w:hint="eastAsia" w:ascii="宋体" w:hAnsi="宋体"/>
                <w:color w:val="000000"/>
                <w:highlight w:val="none"/>
              </w:rPr>
              <w:t>………………………于   年  月  日   时之前不准启封（公章）………………………</w:t>
            </w:r>
          </w:p>
        </w:tc>
      </w:tr>
    </w:tbl>
    <w:p>
      <w:pPr>
        <w:ind w:firstLine="419" w:firstLineChars="149"/>
        <w:rPr>
          <w:b/>
          <w:sz w:val="28"/>
          <w:szCs w:val="28"/>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Heiti SC Light">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68526"/>
    <w:multiLevelType w:val="singleLevel"/>
    <w:tmpl w:val="AFD68526"/>
    <w:lvl w:ilvl="0" w:tentative="0">
      <w:start w:val="1"/>
      <w:numFmt w:val="decimal"/>
      <w:suff w:val="nothing"/>
      <w:lvlText w:val="%1、"/>
      <w:lvlJc w:val="left"/>
    </w:lvl>
  </w:abstractNum>
  <w:abstractNum w:abstractNumId="1">
    <w:nsid w:val="C362AE19"/>
    <w:multiLevelType w:val="singleLevel"/>
    <w:tmpl w:val="C362AE19"/>
    <w:lvl w:ilvl="0" w:tentative="0">
      <w:start w:val="1"/>
      <w:numFmt w:val="decimal"/>
      <w:lvlText w:val="%1."/>
      <w:lvlJc w:val="left"/>
      <w:pPr>
        <w:ind w:left="425" w:hanging="425"/>
      </w:pPr>
      <w:rPr>
        <w:rFonts w:hint="default"/>
      </w:rPr>
    </w:lvl>
  </w:abstractNum>
  <w:abstractNum w:abstractNumId="2">
    <w:nsid w:val="2960E490"/>
    <w:multiLevelType w:val="singleLevel"/>
    <w:tmpl w:val="2960E490"/>
    <w:lvl w:ilvl="0" w:tentative="0">
      <w:start w:val="1"/>
      <w:numFmt w:val="decimal"/>
      <w:suff w:val="nothing"/>
      <w:lvlText w:val="%1、"/>
      <w:lvlJc w:val="left"/>
    </w:lvl>
  </w:abstractNum>
  <w:abstractNum w:abstractNumId="3">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2U1OWU2NGE4ZTgxZWJlNjg1NWMyZDhkODNmNzMifQ=="/>
  </w:docVars>
  <w:rsids>
    <w:rsidRoot w:val="00E50B23"/>
    <w:rsid w:val="000106C0"/>
    <w:rsid w:val="00013544"/>
    <w:rsid w:val="00015442"/>
    <w:rsid w:val="000200C2"/>
    <w:rsid w:val="000352D8"/>
    <w:rsid w:val="000405DB"/>
    <w:rsid w:val="00041B38"/>
    <w:rsid w:val="000520AB"/>
    <w:rsid w:val="000569CB"/>
    <w:rsid w:val="00057B46"/>
    <w:rsid w:val="00067957"/>
    <w:rsid w:val="0008560E"/>
    <w:rsid w:val="000B45BD"/>
    <w:rsid w:val="000B6281"/>
    <w:rsid w:val="000C038B"/>
    <w:rsid w:val="000C3966"/>
    <w:rsid w:val="000D08BA"/>
    <w:rsid w:val="000E0CBE"/>
    <w:rsid w:val="000E1034"/>
    <w:rsid w:val="00101BD1"/>
    <w:rsid w:val="00104A9A"/>
    <w:rsid w:val="0011562C"/>
    <w:rsid w:val="00117577"/>
    <w:rsid w:val="00123666"/>
    <w:rsid w:val="00125402"/>
    <w:rsid w:val="00131D12"/>
    <w:rsid w:val="001573BA"/>
    <w:rsid w:val="001757B3"/>
    <w:rsid w:val="00176155"/>
    <w:rsid w:val="00196C3B"/>
    <w:rsid w:val="001A163F"/>
    <w:rsid w:val="001A1669"/>
    <w:rsid w:val="001A34C0"/>
    <w:rsid w:val="001E78F1"/>
    <w:rsid w:val="001F5F73"/>
    <w:rsid w:val="00202B9F"/>
    <w:rsid w:val="00205200"/>
    <w:rsid w:val="00213BF9"/>
    <w:rsid w:val="0022670B"/>
    <w:rsid w:val="002310A7"/>
    <w:rsid w:val="00231E5F"/>
    <w:rsid w:val="002439C2"/>
    <w:rsid w:val="0025389E"/>
    <w:rsid w:val="00262A67"/>
    <w:rsid w:val="00263D59"/>
    <w:rsid w:val="002671C4"/>
    <w:rsid w:val="00271C1C"/>
    <w:rsid w:val="0028469E"/>
    <w:rsid w:val="00285C71"/>
    <w:rsid w:val="002868CF"/>
    <w:rsid w:val="0029445C"/>
    <w:rsid w:val="002A0156"/>
    <w:rsid w:val="002A06BF"/>
    <w:rsid w:val="002B35D4"/>
    <w:rsid w:val="002C0FAE"/>
    <w:rsid w:val="002E2551"/>
    <w:rsid w:val="002E368F"/>
    <w:rsid w:val="002F5EB9"/>
    <w:rsid w:val="00301A0C"/>
    <w:rsid w:val="00317FEE"/>
    <w:rsid w:val="00325CC4"/>
    <w:rsid w:val="003466D7"/>
    <w:rsid w:val="003577AB"/>
    <w:rsid w:val="00360864"/>
    <w:rsid w:val="003643C7"/>
    <w:rsid w:val="003731B2"/>
    <w:rsid w:val="00376567"/>
    <w:rsid w:val="003767D1"/>
    <w:rsid w:val="00393703"/>
    <w:rsid w:val="003973F7"/>
    <w:rsid w:val="003A79E2"/>
    <w:rsid w:val="003B6E1B"/>
    <w:rsid w:val="003D0961"/>
    <w:rsid w:val="003D4096"/>
    <w:rsid w:val="003D6F5B"/>
    <w:rsid w:val="003F05D0"/>
    <w:rsid w:val="003F7420"/>
    <w:rsid w:val="004001F1"/>
    <w:rsid w:val="00400831"/>
    <w:rsid w:val="00400DEB"/>
    <w:rsid w:val="004019B3"/>
    <w:rsid w:val="00407FDC"/>
    <w:rsid w:val="00427A24"/>
    <w:rsid w:val="00427DC2"/>
    <w:rsid w:val="0044134B"/>
    <w:rsid w:val="004457A4"/>
    <w:rsid w:val="0044627B"/>
    <w:rsid w:val="00456270"/>
    <w:rsid w:val="00461DCB"/>
    <w:rsid w:val="004632B7"/>
    <w:rsid w:val="00464256"/>
    <w:rsid w:val="00471785"/>
    <w:rsid w:val="004729CC"/>
    <w:rsid w:val="004774D2"/>
    <w:rsid w:val="00484085"/>
    <w:rsid w:val="0049679F"/>
    <w:rsid w:val="004B0F5C"/>
    <w:rsid w:val="004B100D"/>
    <w:rsid w:val="004B1DA2"/>
    <w:rsid w:val="004C3FB1"/>
    <w:rsid w:val="00500155"/>
    <w:rsid w:val="00511D81"/>
    <w:rsid w:val="00513A58"/>
    <w:rsid w:val="005247F7"/>
    <w:rsid w:val="005317ED"/>
    <w:rsid w:val="0056610C"/>
    <w:rsid w:val="00576C39"/>
    <w:rsid w:val="005926EE"/>
    <w:rsid w:val="00594BC2"/>
    <w:rsid w:val="005A1D1E"/>
    <w:rsid w:val="005A7E2D"/>
    <w:rsid w:val="005B0104"/>
    <w:rsid w:val="005B73CD"/>
    <w:rsid w:val="005B78D7"/>
    <w:rsid w:val="005C7D8E"/>
    <w:rsid w:val="005F0950"/>
    <w:rsid w:val="005F25E8"/>
    <w:rsid w:val="005F2AB1"/>
    <w:rsid w:val="005F361E"/>
    <w:rsid w:val="005F57F3"/>
    <w:rsid w:val="005F7022"/>
    <w:rsid w:val="00621EDF"/>
    <w:rsid w:val="006243AC"/>
    <w:rsid w:val="00625F73"/>
    <w:rsid w:val="00647435"/>
    <w:rsid w:val="006561D8"/>
    <w:rsid w:val="006618FC"/>
    <w:rsid w:val="00670F3E"/>
    <w:rsid w:val="006767B3"/>
    <w:rsid w:val="00680D90"/>
    <w:rsid w:val="00683019"/>
    <w:rsid w:val="006833D8"/>
    <w:rsid w:val="00691850"/>
    <w:rsid w:val="00693B76"/>
    <w:rsid w:val="00697055"/>
    <w:rsid w:val="006A1D7A"/>
    <w:rsid w:val="006A24B1"/>
    <w:rsid w:val="006B1CD1"/>
    <w:rsid w:val="006E712F"/>
    <w:rsid w:val="006F6A7B"/>
    <w:rsid w:val="0070089F"/>
    <w:rsid w:val="00705755"/>
    <w:rsid w:val="0072223F"/>
    <w:rsid w:val="007411D2"/>
    <w:rsid w:val="0075220A"/>
    <w:rsid w:val="0075408F"/>
    <w:rsid w:val="00754361"/>
    <w:rsid w:val="00757D63"/>
    <w:rsid w:val="00764CEE"/>
    <w:rsid w:val="007761E6"/>
    <w:rsid w:val="00790248"/>
    <w:rsid w:val="007A6D00"/>
    <w:rsid w:val="007C6899"/>
    <w:rsid w:val="007D3D13"/>
    <w:rsid w:val="007D4A69"/>
    <w:rsid w:val="007F240F"/>
    <w:rsid w:val="007F2A62"/>
    <w:rsid w:val="007F39F1"/>
    <w:rsid w:val="00802070"/>
    <w:rsid w:val="0080241E"/>
    <w:rsid w:val="00805CFF"/>
    <w:rsid w:val="00806F3E"/>
    <w:rsid w:val="00810E88"/>
    <w:rsid w:val="00816BA2"/>
    <w:rsid w:val="0081714B"/>
    <w:rsid w:val="00822F12"/>
    <w:rsid w:val="0082794C"/>
    <w:rsid w:val="00846CB1"/>
    <w:rsid w:val="008504D7"/>
    <w:rsid w:val="008568D0"/>
    <w:rsid w:val="00865364"/>
    <w:rsid w:val="00871909"/>
    <w:rsid w:val="0087507F"/>
    <w:rsid w:val="00890D20"/>
    <w:rsid w:val="00896D02"/>
    <w:rsid w:val="008A4D4D"/>
    <w:rsid w:val="008C0DD5"/>
    <w:rsid w:val="008C3784"/>
    <w:rsid w:val="008E2129"/>
    <w:rsid w:val="008E56BD"/>
    <w:rsid w:val="008E7166"/>
    <w:rsid w:val="008F5A3C"/>
    <w:rsid w:val="009146DA"/>
    <w:rsid w:val="00920639"/>
    <w:rsid w:val="00931853"/>
    <w:rsid w:val="00933D09"/>
    <w:rsid w:val="009410DC"/>
    <w:rsid w:val="009478D4"/>
    <w:rsid w:val="00966C1E"/>
    <w:rsid w:val="00994250"/>
    <w:rsid w:val="00994DCD"/>
    <w:rsid w:val="00997493"/>
    <w:rsid w:val="009A6B5E"/>
    <w:rsid w:val="009C33B2"/>
    <w:rsid w:val="009C763C"/>
    <w:rsid w:val="009D35B8"/>
    <w:rsid w:val="009D59FB"/>
    <w:rsid w:val="00A01A57"/>
    <w:rsid w:val="00A12D1A"/>
    <w:rsid w:val="00A15251"/>
    <w:rsid w:val="00A228EC"/>
    <w:rsid w:val="00A2457D"/>
    <w:rsid w:val="00A30DAE"/>
    <w:rsid w:val="00A345E6"/>
    <w:rsid w:val="00A41D99"/>
    <w:rsid w:val="00A4646B"/>
    <w:rsid w:val="00A51D8F"/>
    <w:rsid w:val="00A53CB3"/>
    <w:rsid w:val="00A737D8"/>
    <w:rsid w:val="00A8094D"/>
    <w:rsid w:val="00A9657B"/>
    <w:rsid w:val="00AA0C97"/>
    <w:rsid w:val="00AB3B55"/>
    <w:rsid w:val="00AB527F"/>
    <w:rsid w:val="00AE1A3B"/>
    <w:rsid w:val="00AE1E92"/>
    <w:rsid w:val="00AE1EBD"/>
    <w:rsid w:val="00AF1F00"/>
    <w:rsid w:val="00AF37CA"/>
    <w:rsid w:val="00B02BDD"/>
    <w:rsid w:val="00B11C85"/>
    <w:rsid w:val="00B148E0"/>
    <w:rsid w:val="00B201B2"/>
    <w:rsid w:val="00B247F4"/>
    <w:rsid w:val="00B27660"/>
    <w:rsid w:val="00B364B2"/>
    <w:rsid w:val="00B40CE4"/>
    <w:rsid w:val="00B5092F"/>
    <w:rsid w:val="00B60948"/>
    <w:rsid w:val="00B679CF"/>
    <w:rsid w:val="00B754E7"/>
    <w:rsid w:val="00B76F71"/>
    <w:rsid w:val="00B80140"/>
    <w:rsid w:val="00B90B41"/>
    <w:rsid w:val="00B97AD4"/>
    <w:rsid w:val="00BC0047"/>
    <w:rsid w:val="00BC4147"/>
    <w:rsid w:val="00BD74A9"/>
    <w:rsid w:val="00BE61EA"/>
    <w:rsid w:val="00BF0714"/>
    <w:rsid w:val="00C11A92"/>
    <w:rsid w:val="00C25956"/>
    <w:rsid w:val="00C25C13"/>
    <w:rsid w:val="00C34727"/>
    <w:rsid w:val="00C72207"/>
    <w:rsid w:val="00C877A8"/>
    <w:rsid w:val="00C93231"/>
    <w:rsid w:val="00CF2F22"/>
    <w:rsid w:val="00CF4DDF"/>
    <w:rsid w:val="00D02C08"/>
    <w:rsid w:val="00D25001"/>
    <w:rsid w:val="00D32A87"/>
    <w:rsid w:val="00D33B53"/>
    <w:rsid w:val="00D35339"/>
    <w:rsid w:val="00D368D7"/>
    <w:rsid w:val="00D40463"/>
    <w:rsid w:val="00D40B43"/>
    <w:rsid w:val="00D438E5"/>
    <w:rsid w:val="00D51AAD"/>
    <w:rsid w:val="00D652DB"/>
    <w:rsid w:val="00D66D4E"/>
    <w:rsid w:val="00D70C58"/>
    <w:rsid w:val="00D71557"/>
    <w:rsid w:val="00D7462B"/>
    <w:rsid w:val="00D77225"/>
    <w:rsid w:val="00D85F28"/>
    <w:rsid w:val="00D875A5"/>
    <w:rsid w:val="00DA0E9E"/>
    <w:rsid w:val="00DB69CE"/>
    <w:rsid w:val="00DC1549"/>
    <w:rsid w:val="00DC1D52"/>
    <w:rsid w:val="00DD5561"/>
    <w:rsid w:val="00DF2914"/>
    <w:rsid w:val="00DF486E"/>
    <w:rsid w:val="00E02811"/>
    <w:rsid w:val="00E10ED4"/>
    <w:rsid w:val="00E132F6"/>
    <w:rsid w:val="00E13AEF"/>
    <w:rsid w:val="00E1706E"/>
    <w:rsid w:val="00E21E89"/>
    <w:rsid w:val="00E33E85"/>
    <w:rsid w:val="00E369A5"/>
    <w:rsid w:val="00E50B23"/>
    <w:rsid w:val="00E7286B"/>
    <w:rsid w:val="00E946C2"/>
    <w:rsid w:val="00E97567"/>
    <w:rsid w:val="00EA33C3"/>
    <w:rsid w:val="00EA6974"/>
    <w:rsid w:val="00EA7A0F"/>
    <w:rsid w:val="00EB4DD9"/>
    <w:rsid w:val="00EB5392"/>
    <w:rsid w:val="00ED6F6E"/>
    <w:rsid w:val="00EE6230"/>
    <w:rsid w:val="00EF49AE"/>
    <w:rsid w:val="00F018D6"/>
    <w:rsid w:val="00F020DE"/>
    <w:rsid w:val="00F102AF"/>
    <w:rsid w:val="00F238FA"/>
    <w:rsid w:val="00F2724F"/>
    <w:rsid w:val="00F40223"/>
    <w:rsid w:val="00F517E3"/>
    <w:rsid w:val="00F5231C"/>
    <w:rsid w:val="00F55391"/>
    <w:rsid w:val="00F6611E"/>
    <w:rsid w:val="00F80233"/>
    <w:rsid w:val="00F86863"/>
    <w:rsid w:val="00FA1D3E"/>
    <w:rsid w:val="00FA565E"/>
    <w:rsid w:val="00FA66A8"/>
    <w:rsid w:val="00FA772D"/>
    <w:rsid w:val="00FB370A"/>
    <w:rsid w:val="00FC4C5D"/>
    <w:rsid w:val="00FC78D6"/>
    <w:rsid w:val="00FC7AD4"/>
    <w:rsid w:val="00FD2476"/>
    <w:rsid w:val="00FD2E06"/>
    <w:rsid w:val="00FE11E2"/>
    <w:rsid w:val="00FE4CF9"/>
    <w:rsid w:val="00FE5B6D"/>
    <w:rsid w:val="00FF2A5C"/>
    <w:rsid w:val="01D803E5"/>
    <w:rsid w:val="08A90D2D"/>
    <w:rsid w:val="08BB280E"/>
    <w:rsid w:val="09FC6C3A"/>
    <w:rsid w:val="0D3F57BC"/>
    <w:rsid w:val="0E4A4418"/>
    <w:rsid w:val="14E32ED1"/>
    <w:rsid w:val="1BE22134"/>
    <w:rsid w:val="1E580BBF"/>
    <w:rsid w:val="216B497A"/>
    <w:rsid w:val="269B7AAF"/>
    <w:rsid w:val="2F9037FD"/>
    <w:rsid w:val="352E5F92"/>
    <w:rsid w:val="36D22AF1"/>
    <w:rsid w:val="38455ACD"/>
    <w:rsid w:val="39BC3B6C"/>
    <w:rsid w:val="3AAE1FA0"/>
    <w:rsid w:val="3B1378AF"/>
    <w:rsid w:val="3C4D13F4"/>
    <w:rsid w:val="3D5567B2"/>
    <w:rsid w:val="4134048C"/>
    <w:rsid w:val="4FF57980"/>
    <w:rsid w:val="553625CD"/>
    <w:rsid w:val="588418A2"/>
    <w:rsid w:val="58E20038"/>
    <w:rsid w:val="599335EF"/>
    <w:rsid w:val="5CEB1232"/>
    <w:rsid w:val="5E2A4C99"/>
    <w:rsid w:val="64FF1F76"/>
    <w:rsid w:val="66145ED0"/>
    <w:rsid w:val="66A3383B"/>
    <w:rsid w:val="675E2E42"/>
    <w:rsid w:val="68232E85"/>
    <w:rsid w:val="6E0E1EE1"/>
    <w:rsid w:val="727774F3"/>
    <w:rsid w:val="73266705"/>
    <w:rsid w:val="73661E78"/>
    <w:rsid w:val="740A3634"/>
    <w:rsid w:val="740C01EB"/>
    <w:rsid w:val="747E4B60"/>
    <w:rsid w:val="751029E3"/>
    <w:rsid w:val="7783749C"/>
    <w:rsid w:val="79DC3533"/>
    <w:rsid w:val="7D9B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qFormat/>
    <w:uiPriority w:val="0"/>
    <w:pPr>
      <w:autoSpaceDE w:val="0"/>
      <w:autoSpaceDN w:val="0"/>
      <w:adjustRightInd w:val="0"/>
      <w:ind w:firstLine="420"/>
      <w:jc w:val="left"/>
    </w:pPr>
    <w:rPr>
      <w:rFonts w:ascii="宋体"/>
      <w:kern w:val="0"/>
      <w:sz w:val="24"/>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Body Text"/>
    <w:basedOn w:val="1"/>
    <w:qFormat/>
    <w:uiPriority w:val="0"/>
    <w:rPr>
      <w:rFonts w:hAnsi="宋体"/>
      <w:sz w:val="32"/>
      <w:szCs w:val="20"/>
    </w:rPr>
  </w:style>
  <w:style w:type="paragraph" w:styleId="8">
    <w:name w:val="Body Text Indent"/>
    <w:basedOn w:val="1"/>
    <w:link w:val="25"/>
    <w:unhideWhenUsed/>
    <w:qFormat/>
    <w:uiPriority w:val="99"/>
    <w:pPr>
      <w:spacing w:after="120"/>
      <w:ind w:left="420" w:leftChars="200"/>
    </w:pPr>
  </w:style>
  <w:style w:type="paragraph" w:styleId="9">
    <w:name w:val="Plain Text"/>
    <w:basedOn w:val="1"/>
    <w:link w:val="23"/>
    <w:qFormat/>
    <w:uiPriority w:val="0"/>
    <w:rPr>
      <w:rFonts w:ascii="宋体" w:hAnsi="Courier New"/>
      <w:sz w:val="24"/>
    </w:rPr>
  </w:style>
  <w:style w:type="paragraph" w:styleId="10">
    <w:name w:val="Date"/>
    <w:basedOn w:val="1"/>
    <w:next w:val="1"/>
    <w:link w:val="22"/>
    <w:semiHidden/>
    <w:unhideWhenUsed/>
    <w:qFormat/>
    <w:uiPriority w:val="99"/>
    <w:pPr>
      <w:ind w:left="100" w:leftChars="2500"/>
    </w:pPr>
  </w:style>
  <w:style w:type="paragraph" w:styleId="11">
    <w:name w:val="Balloon Text"/>
    <w:basedOn w:val="1"/>
    <w:link w:val="26"/>
    <w:semiHidden/>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页眉 字符"/>
    <w:basedOn w:val="18"/>
    <w:link w:val="13"/>
    <w:qFormat/>
    <w:uiPriority w:val="99"/>
    <w:rPr>
      <w:sz w:val="18"/>
      <w:szCs w:val="18"/>
    </w:rPr>
  </w:style>
  <w:style w:type="character" w:customStyle="1" w:styleId="20">
    <w:name w:val="页脚 字符"/>
    <w:basedOn w:val="18"/>
    <w:link w:val="12"/>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日期 字符"/>
    <w:basedOn w:val="18"/>
    <w:link w:val="10"/>
    <w:semiHidden/>
    <w:qFormat/>
    <w:uiPriority w:val="99"/>
  </w:style>
  <w:style w:type="character" w:customStyle="1" w:styleId="23">
    <w:name w:val="纯文本 字符"/>
    <w:link w:val="9"/>
    <w:qFormat/>
    <w:uiPriority w:val="0"/>
    <w:rPr>
      <w:rFonts w:ascii="宋体" w:hAnsi="Courier New"/>
      <w:sz w:val="24"/>
    </w:rPr>
  </w:style>
  <w:style w:type="character" w:customStyle="1" w:styleId="24">
    <w:name w:val="纯文本 Char"/>
    <w:basedOn w:val="18"/>
    <w:semiHidden/>
    <w:qFormat/>
    <w:uiPriority w:val="99"/>
    <w:rPr>
      <w:rFonts w:ascii="宋体" w:hAnsi="Courier New" w:eastAsia="宋体" w:cs="Courier New"/>
      <w:szCs w:val="21"/>
    </w:rPr>
  </w:style>
  <w:style w:type="character" w:customStyle="1" w:styleId="25">
    <w:name w:val="正文文本缩进 字符"/>
    <w:basedOn w:val="18"/>
    <w:link w:val="8"/>
    <w:qFormat/>
    <w:uiPriority w:val="99"/>
  </w:style>
  <w:style w:type="character" w:customStyle="1" w:styleId="26">
    <w:name w:val="批注框文本 字符"/>
    <w:basedOn w:val="18"/>
    <w:link w:val="11"/>
    <w:semiHidden/>
    <w:qFormat/>
    <w:uiPriority w:val="99"/>
    <w:rPr>
      <w:sz w:val="18"/>
      <w:szCs w:val="18"/>
    </w:rPr>
  </w:style>
  <w:style w:type="paragraph" w:customStyle="1" w:styleId="27">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0AE2-50BB-475E-B2CC-B3606555DD8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43</Pages>
  <Words>14327</Words>
  <Characters>16789</Characters>
  <Lines>74</Lines>
  <Paragraphs>20</Paragraphs>
  <TotalTime>35</TotalTime>
  <ScaleCrop>false</ScaleCrop>
  <LinksUpToDate>false</LinksUpToDate>
  <CharactersWithSpaces>17842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2019-03-23T03:57:00Z</dcterms:created>
  <dc:creator>石珺</dc:creator>
  <cp:lastModifiedBy>赵龙</cp:lastModifiedBy>
  <cp:lastPrinted>2020-01-19T01:24:00Z</cp:lastPrinted>
  <dcterms:modified xsi:type="dcterms:W3CDTF">2022-11-15T08:43:04Z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9C75847BCD6D4F6EA4FEC2E8B4AEEDEC</vt:lpwstr>
  </property>
</Properties>
</file>