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right="0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555555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555555"/>
          <w:spacing w:val="0"/>
          <w:sz w:val="32"/>
          <w:szCs w:val="32"/>
          <w:shd w:val="clear" w:color="auto" w:fill="FFFFFF"/>
        </w:rPr>
        <w:t>山东第一医科大学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555555"/>
          <w:spacing w:val="0"/>
          <w:sz w:val="32"/>
          <w:szCs w:val="32"/>
          <w:shd w:val="clear" w:color="auto" w:fill="FFFFFF"/>
          <w:lang w:val="en-US" w:eastAsia="zh-CN"/>
        </w:rPr>
        <w:t>附属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555555"/>
          <w:spacing w:val="0"/>
          <w:sz w:val="32"/>
          <w:szCs w:val="32"/>
          <w:shd w:val="clear" w:color="auto" w:fill="FFFFFF"/>
        </w:rPr>
        <w:t>眼科研究所202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555555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555555"/>
          <w:spacing w:val="0"/>
          <w:sz w:val="32"/>
          <w:szCs w:val="32"/>
          <w:shd w:val="clear" w:color="auto" w:fill="FFFFFF"/>
        </w:rPr>
        <w:t>年公开招聘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right="0"/>
        <w:jc w:val="center"/>
        <w:rPr>
          <w:rFonts w:ascii="Times New Roman" w:hAnsi="Times New Roman" w:eastAsia="方正小标宋简体"/>
          <w:szCs w:val="32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555555"/>
          <w:spacing w:val="0"/>
          <w:sz w:val="32"/>
          <w:szCs w:val="32"/>
          <w:shd w:val="clear" w:color="auto" w:fill="FFFFFF"/>
        </w:rPr>
        <w:t>博士研究</w:t>
      </w:r>
      <w:r>
        <w:rPr>
          <w:rFonts w:hint="eastAsia" w:cs="宋体"/>
          <w:b/>
          <w:bCs w:val="0"/>
          <w:i w:val="0"/>
          <w:caps w:val="0"/>
          <w:color w:val="555555"/>
          <w:spacing w:val="0"/>
          <w:sz w:val="32"/>
          <w:szCs w:val="32"/>
          <w:shd w:val="clear" w:color="auto" w:fill="FFFFFF"/>
          <w:lang w:val="en-US" w:eastAsia="zh-CN"/>
        </w:rPr>
        <w:t>生岗位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555555"/>
          <w:spacing w:val="0"/>
          <w:sz w:val="32"/>
          <w:szCs w:val="32"/>
          <w:shd w:val="clear" w:color="auto" w:fill="FFFFFF"/>
        </w:rPr>
        <w:t>拟聘用人员公示名单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932" w:tblpY="134"/>
        <w:tblOverlap w:val="never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1275"/>
        <w:gridCol w:w="1418"/>
        <w:gridCol w:w="853"/>
        <w:gridCol w:w="777"/>
        <w:gridCol w:w="672"/>
        <w:gridCol w:w="812"/>
        <w:gridCol w:w="668"/>
        <w:gridCol w:w="639"/>
        <w:gridCol w:w="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" w:hRule="atLeast"/>
        </w:trPr>
        <w:tc>
          <w:tcPr>
            <w:tcW w:w="441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单位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主管部门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岗位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类别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岗位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等级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岗位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名称</w:t>
            </w:r>
          </w:p>
        </w:tc>
        <w:tc>
          <w:tcPr>
            <w:tcW w:w="812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考察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体检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441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山东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第一医科大学附属眼科研究所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山东第一医科大学（山东省医学科学院）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专业技术岗位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副高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级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科学研究1</w:t>
            </w:r>
          </w:p>
        </w:tc>
        <w:tc>
          <w:tcPr>
            <w:tcW w:w="812" w:type="dxa"/>
            <w:shd w:val="clear" w:color="auto" w:fill="FFFFFF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val="en-US" w:eastAsia="zh-CN"/>
              </w:rPr>
              <w:t>张衡瑞</w:t>
            </w:r>
          </w:p>
        </w:tc>
        <w:tc>
          <w:tcPr>
            <w:tcW w:w="66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441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山东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第一医科大学附属眼科研究所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山东第一医科大学（山东省医学科学院）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专业技术岗位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中级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眼科医师2</w:t>
            </w:r>
          </w:p>
        </w:tc>
        <w:tc>
          <w:tcPr>
            <w:tcW w:w="812" w:type="dxa"/>
            <w:shd w:val="clear" w:color="auto" w:fill="FFFFFF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刘晓敏</w:t>
            </w:r>
          </w:p>
        </w:tc>
        <w:tc>
          <w:tcPr>
            <w:tcW w:w="66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441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山东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第一医科大学附属眼科研究所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山东第一医科大学（山东省医学科学院）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专业技术岗位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中级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眼科医师2</w:t>
            </w:r>
          </w:p>
        </w:tc>
        <w:tc>
          <w:tcPr>
            <w:tcW w:w="812" w:type="dxa"/>
            <w:shd w:val="clear" w:color="auto" w:fill="FFFFFF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宋蔚林</w:t>
            </w:r>
          </w:p>
        </w:tc>
        <w:tc>
          <w:tcPr>
            <w:tcW w:w="66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441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山东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第一医科大学附属眼科研究所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山东第一医科大学（山东省医学科学院）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专业技术岗位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中级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眼科医师2</w:t>
            </w:r>
          </w:p>
        </w:tc>
        <w:tc>
          <w:tcPr>
            <w:tcW w:w="812" w:type="dxa"/>
            <w:shd w:val="clear" w:color="auto" w:fill="FFFFFF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瞿静语</w:t>
            </w:r>
          </w:p>
        </w:tc>
        <w:tc>
          <w:tcPr>
            <w:tcW w:w="66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441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山东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第一医科大学附属眼科研究所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山东第一医科大学（山东省医学科学院）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专业技术岗位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中级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眼科医师2</w:t>
            </w:r>
          </w:p>
        </w:tc>
        <w:tc>
          <w:tcPr>
            <w:tcW w:w="812" w:type="dxa"/>
            <w:shd w:val="clear" w:color="auto" w:fill="FFFFFF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万鲁芹</w:t>
            </w:r>
          </w:p>
        </w:tc>
        <w:tc>
          <w:tcPr>
            <w:tcW w:w="66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441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山东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第一医科大学附属眼科研究所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山东第一医科大学（山东省医学科学院）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专业技术岗位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中级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眼科医师2</w:t>
            </w:r>
          </w:p>
        </w:tc>
        <w:tc>
          <w:tcPr>
            <w:tcW w:w="812" w:type="dxa"/>
            <w:shd w:val="clear" w:color="auto" w:fill="FFFFFF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王慧凤</w:t>
            </w:r>
          </w:p>
        </w:tc>
        <w:tc>
          <w:tcPr>
            <w:tcW w:w="66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441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山东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第一医科大学附属眼科研究所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山东第一医科大学（山东省医学科学院）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专业技术岗位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中级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眼科医师2</w:t>
            </w:r>
          </w:p>
        </w:tc>
        <w:tc>
          <w:tcPr>
            <w:tcW w:w="812" w:type="dxa"/>
            <w:shd w:val="clear" w:color="auto" w:fill="FFFFFF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鲁伟聪</w:t>
            </w:r>
          </w:p>
        </w:tc>
        <w:tc>
          <w:tcPr>
            <w:tcW w:w="66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441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山东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第一医科大学附属眼科研究所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山东第一医科大学（山东省医学科学院）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专业技术岗位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中级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眼科医师2</w:t>
            </w:r>
          </w:p>
        </w:tc>
        <w:tc>
          <w:tcPr>
            <w:tcW w:w="812" w:type="dxa"/>
            <w:shd w:val="clear" w:color="auto" w:fill="FFFFFF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宋一</w:t>
            </w:r>
          </w:p>
        </w:tc>
        <w:tc>
          <w:tcPr>
            <w:tcW w:w="66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441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山东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第一医科大学附属眼科研究所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山东第一医科大学（山东省医学科学院）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专业技术岗位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中级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眼 科医师3</w:t>
            </w:r>
          </w:p>
        </w:tc>
        <w:tc>
          <w:tcPr>
            <w:tcW w:w="812" w:type="dxa"/>
            <w:shd w:val="clear" w:color="auto" w:fill="FFFFFF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边江</w:t>
            </w:r>
          </w:p>
        </w:tc>
        <w:tc>
          <w:tcPr>
            <w:tcW w:w="66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441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山东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第一医科大学附属眼科研究所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山东第一医科大学（山东省医学科学院）</w:t>
            </w:r>
          </w:p>
        </w:tc>
        <w:tc>
          <w:tcPr>
            <w:tcW w:w="85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专业技术岗位</w:t>
            </w:r>
          </w:p>
        </w:tc>
        <w:tc>
          <w:tcPr>
            <w:tcW w:w="777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中级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眼 科医师3</w:t>
            </w:r>
          </w:p>
        </w:tc>
        <w:tc>
          <w:tcPr>
            <w:tcW w:w="812" w:type="dxa"/>
            <w:shd w:val="clear" w:color="auto" w:fill="FFFFFF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孙荻芳</w:t>
            </w:r>
          </w:p>
        </w:tc>
        <w:tc>
          <w:tcPr>
            <w:tcW w:w="66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A75293"/>
    <w:rsid w:val="71D4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2022-11-08T01:51:58Z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