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7D" w:rsidRPr="004C4126" w:rsidRDefault="00573B7D" w:rsidP="00573B7D">
      <w:pPr>
        <w:ind w:left="360"/>
        <w:jc w:val="center"/>
        <w:rPr>
          <w:b/>
          <w:sz w:val="30"/>
          <w:szCs w:val="30"/>
        </w:rPr>
      </w:pPr>
      <w:r w:rsidRPr="004C4126">
        <w:rPr>
          <w:rFonts w:hint="eastAsia"/>
          <w:b/>
          <w:sz w:val="30"/>
          <w:szCs w:val="30"/>
        </w:rPr>
        <w:t>青岛眼科医院•白内障与人工晶状体学术研讨会会议日程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84"/>
        <w:gridCol w:w="1928"/>
        <w:gridCol w:w="19"/>
        <w:gridCol w:w="5072"/>
      </w:tblGrid>
      <w:tr w:rsidR="004C4126" w:rsidRPr="004C4126" w:rsidTr="000C3E65">
        <w:trPr>
          <w:trHeight w:val="499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4C4126" w:rsidRPr="004C4126" w:rsidRDefault="004C4126" w:rsidP="004C4126">
            <w:pPr>
              <w:ind w:firstLineChars="1825" w:firstLine="3847"/>
              <w:jc w:val="left"/>
              <w:rPr>
                <w:rFonts w:ascii="黑体" w:eastAsia="黑体" w:hint="eastAsia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 xml:space="preserve">上    午  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08:30-08:40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谢立信教授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欢迎词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08:40-09:05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刘奕志教授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小儿无晶状体眼治疗的启示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09:05-09:30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谢立信教授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眼科前节的微创手术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09:30-09:55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毕宏生教授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r w:rsidRPr="004C4126">
              <w:rPr>
                <w:rFonts w:ascii="黑体" w:eastAsia="黑体" w:hint="eastAsia"/>
                <w:b/>
                <w:szCs w:val="21"/>
              </w:rPr>
              <w:t>09:55-10:20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卢  奕教授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白内障术后亚临床交感性眼炎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r w:rsidRPr="004C4126">
              <w:rPr>
                <w:rFonts w:ascii="黑体" w:eastAsia="黑体" w:hint="eastAsia"/>
                <w:b/>
                <w:szCs w:val="21"/>
              </w:rPr>
              <w:t>10:20-10:35</w:t>
            </w:r>
          </w:p>
        </w:tc>
        <w:tc>
          <w:tcPr>
            <w:tcW w:w="7103" w:type="dxa"/>
            <w:gridSpan w:val="4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茶  歇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10:35-11:00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汤  欣教授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白内障的流程优化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11:00-11:25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鲍永珍教授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以综合症命名的白内障手术并发症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11:25-11:35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李朝辉教授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白内障围手术期需要特别注意的几个问题</w:t>
            </w:r>
          </w:p>
        </w:tc>
      </w:tr>
      <w:tr w:rsidR="00573B7D" w:rsidRPr="004C4126" w:rsidTr="000C3E65">
        <w:trPr>
          <w:trHeight w:val="524"/>
        </w:trPr>
        <w:tc>
          <w:tcPr>
            <w:tcW w:w="1936" w:type="dxa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11:35-13:00</w:t>
            </w:r>
          </w:p>
        </w:tc>
        <w:tc>
          <w:tcPr>
            <w:tcW w:w="7103" w:type="dxa"/>
            <w:gridSpan w:val="4"/>
            <w:shd w:val="clear" w:color="auto" w:fill="auto"/>
            <w:vAlign w:val="center"/>
          </w:tcPr>
          <w:p w:rsidR="00573B7D" w:rsidRPr="004C4126" w:rsidRDefault="00573B7D" w:rsidP="002821FD">
            <w:r w:rsidRPr="004C4126">
              <w:rPr>
                <w:rFonts w:ascii="黑体" w:eastAsia="黑体" w:hint="eastAsia"/>
                <w:b/>
                <w:szCs w:val="21"/>
              </w:rPr>
              <w:t>合影、工作餐（餐厅）</w:t>
            </w:r>
          </w:p>
        </w:tc>
      </w:tr>
      <w:tr w:rsidR="00573B7D" w:rsidRPr="004C4126" w:rsidTr="000C3E65">
        <w:trPr>
          <w:trHeight w:val="539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573B7D" w:rsidRPr="004C4126" w:rsidRDefault="00573B7D" w:rsidP="004C4126">
            <w:pPr>
              <w:ind w:firstLineChars="1877" w:firstLine="3957"/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下</w:t>
            </w:r>
            <w:r w:rsidR="004C4126" w:rsidRPr="004C4126">
              <w:rPr>
                <w:rFonts w:ascii="黑体" w:eastAsia="黑体" w:hint="eastAsia"/>
                <w:b/>
                <w:szCs w:val="21"/>
              </w:rPr>
              <w:t xml:space="preserve">    </w:t>
            </w:r>
            <w:r w:rsidRPr="004C4126">
              <w:rPr>
                <w:rFonts w:ascii="黑体" w:eastAsia="黑体" w:hint="eastAsia"/>
                <w:b/>
                <w:szCs w:val="21"/>
              </w:rPr>
              <w:t>午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13:30-13:55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陈伟蓉教授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小儿白内障的治疗现状和展望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13:55-14:20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叶  剑教授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施氏管激光消融联合超乳手术治疗合并青光眼的白内障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14:20-14:45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申屠形超教授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飞秒激光辅助白内障超声乳化手术临床经验交流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14:45-15:10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齐艳华教授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抗VEGF药物与白内障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r w:rsidRPr="004C4126">
              <w:rPr>
                <w:rFonts w:ascii="黑体" w:eastAsia="黑体" w:hint="eastAsia"/>
                <w:b/>
                <w:szCs w:val="21"/>
              </w:rPr>
              <w:t>15:10-15:25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茶  歇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15:25-15:50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张  晗教授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人工晶体植入与散光控制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15:50-16:15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徐  雯教授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人工晶体决策树—黄斑疾病篇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16:15-16:40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jc w:val="left"/>
            </w:pPr>
            <w:r w:rsidRPr="004C4126">
              <w:rPr>
                <w:rFonts w:ascii="黑体" w:eastAsia="黑体" w:hint="eastAsia"/>
                <w:b/>
                <w:szCs w:val="21"/>
              </w:rPr>
              <w:t>严  宏教授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独眼”患者白内障手术危险因素分析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16:40-17:00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r w:rsidRPr="004C4126">
              <w:rPr>
                <w:rFonts w:ascii="黑体" w:eastAsia="黑体" w:hint="eastAsia"/>
                <w:b/>
                <w:szCs w:val="21"/>
              </w:rPr>
              <w:t>黄钰森教授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 w:hint="eastAsia"/>
                <w:b/>
                <w:szCs w:val="21"/>
              </w:rPr>
              <w:t>ICL治疗高度近视合并散光的临床疗效</w:t>
            </w:r>
          </w:p>
        </w:tc>
      </w:tr>
      <w:tr w:rsidR="00573B7D" w:rsidRPr="004C4126" w:rsidTr="000C3E65">
        <w:trPr>
          <w:trHeight w:val="53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573B7D" w:rsidRPr="004C4126" w:rsidRDefault="00573B7D" w:rsidP="002821FD">
            <w:pPr>
              <w:rPr>
                <w:rFonts w:ascii="黑体" w:eastAsia="黑体"/>
                <w:b/>
                <w:szCs w:val="21"/>
              </w:rPr>
            </w:pPr>
            <w:r w:rsidRPr="004C4126">
              <w:rPr>
                <w:rFonts w:ascii="黑体" w:eastAsia="黑体"/>
                <w:b/>
                <w:szCs w:val="21"/>
              </w:rPr>
              <w:t>18:</w:t>
            </w:r>
            <w:r w:rsidRPr="004C4126">
              <w:rPr>
                <w:rFonts w:ascii="黑体" w:eastAsia="黑体" w:hint="eastAsia"/>
                <w:b/>
                <w:szCs w:val="21"/>
              </w:rPr>
              <w:t>0</w:t>
            </w:r>
            <w:r w:rsidRPr="004C4126">
              <w:rPr>
                <w:rFonts w:ascii="黑体" w:eastAsia="黑体"/>
                <w:b/>
                <w:szCs w:val="21"/>
              </w:rPr>
              <w:t>0</w:t>
            </w:r>
            <w:r w:rsidRPr="004C4126">
              <w:rPr>
                <w:rFonts w:ascii="黑体" w:eastAsia="黑体" w:hint="eastAsia"/>
                <w:b/>
                <w:szCs w:val="21"/>
              </w:rPr>
              <w:t>-</w:t>
            </w:r>
            <w:r w:rsidRPr="004C4126">
              <w:rPr>
                <w:rFonts w:ascii="黑体" w:eastAsia="黑体"/>
                <w:b/>
                <w:szCs w:val="21"/>
              </w:rPr>
              <w:t>20:</w:t>
            </w:r>
            <w:r w:rsidRPr="004C4126">
              <w:rPr>
                <w:rFonts w:ascii="黑体" w:eastAsia="黑体" w:hint="eastAsia"/>
                <w:b/>
                <w:szCs w:val="21"/>
              </w:rPr>
              <w:t>3</w:t>
            </w:r>
            <w:r w:rsidRPr="004C4126">
              <w:rPr>
                <w:rFonts w:ascii="黑体" w:eastAsia="黑体"/>
                <w:b/>
                <w:szCs w:val="21"/>
              </w:rPr>
              <w:t>0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573B7D" w:rsidRPr="004C4126" w:rsidRDefault="00573B7D" w:rsidP="002821FD">
            <w:r w:rsidRPr="004C4126">
              <w:rPr>
                <w:rFonts w:ascii="黑体" w:eastAsia="黑体"/>
                <w:b/>
                <w:szCs w:val="21"/>
              </w:rPr>
              <w:t>欢迎晚宴</w:t>
            </w:r>
          </w:p>
        </w:tc>
      </w:tr>
    </w:tbl>
    <w:p w:rsidR="004C4126" w:rsidRPr="004C4126" w:rsidRDefault="004C4126">
      <w:pPr>
        <w:rPr>
          <w:rFonts w:ascii="黑体" w:eastAsia="黑体" w:hint="eastAsia"/>
          <w:b/>
          <w:szCs w:val="21"/>
        </w:rPr>
      </w:pPr>
      <w:r w:rsidRPr="004C4126">
        <w:rPr>
          <w:rFonts w:ascii="黑体" w:eastAsia="黑体" w:hint="eastAsia"/>
          <w:b/>
          <w:szCs w:val="21"/>
        </w:rPr>
        <w:t>地点：青岛大学国际学术交流中心（博学厅）</w:t>
      </w:r>
    </w:p>
    <w:p w:rsidR="004C4126" w:rsidRPr="004C4126" w:rsidRDefault="004C4126">
      <w:pPr>
        <w:rPr>
          <w:rFonts w:ascii="黑体" w:eastAsia="黑体"/>
          <w:b/>
          <w:szCs w:val="21"/>
        </w:rPr>
      </w:pPr>
      <w:r w:rsidRPr="004C4126">
        <w:rPr>
          <w:rFonts w:ascii="黑体" w:eastAsia="黑体" w:hint="eastAsia"/>
          <w:b/>
          <w:szCs w:val="21"/>
        </w:rPr>
        <w:t>具体日程请以实际日程为准</w:t>
      </w:r>
    </w:p>
    <w:sectPr w:rsidR="004C4126" w:rsidRPr="004C4126" w:rsidSect="00A5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B2" w:rsidRDefault="00BD2FB2" w:rsidP="00573B7D">
      <w:r>
        <w:separator/>
      </w:r>
    </w:p>
  </w:endnote>
  <w:endnote w:type="continuationSeparator" w:id="1">
    <w:p w:rsidR="00BD2FB2" w:rsidRDefault="00BD2FB2" w:rsidP="0057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B2" w:rsidRDefault="00BD2FB2" w:rsidP="00573B7D">
      <w:r>
        <w:separator/>
      </w:r>
    </w:p>
  </w:footnote>
  <w:footnote w:type="continuationSeparator" w:id="1">
    <w:p w:rsidR="00BD2FB2" w:rsidRDefault="00BD2FB2" w:rsidP="0057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B7D"/>
    <w:rsid w:val="000C3E65"/>
    <w:rsid w:val="004C4126"/>
    <w:rsid w:val="00573B7D"/>
    <w:rsid w:val="00A537ED"/>
    <w:rsid w:val="00BD2FB2"/>
    <w:rsid w:val="00DA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杨继山</dc:creator>
  <cp:keywords/>
  <dc:description/>
  <cp:lastModifiedBy>杨继山</cp:lastModifiedBy>
  <cp:revision>6</cp:revision>
  <dcterms:created xsi:type="dcterms:W3CDTF">2016-03-21T06:46:00Z</dcterms:created>
  <dcterms:modified xsi:type="dcterms:W3CDTF">2016-03-23T00:21:00Z</dcterms:modified>
</cp:coreProperties>
</file>