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4" w:rsidRDefault="00DF14B9">
      <w:pPr>
        <w:jc w:val="center"/>
        <w:rPr>
          <w:rFonts w:asciiTheme="minorEastAsia" w:eastAsiaTheme="minorEastAsia" w:hAnsiTheme="minorEastAsia" w:cstheme="minorEastAsia"/>
          <w:sz w:val="18"/>
          <w:szCs w:val="18"/>
        </w:rPr>
      </w:pPr>
      <w:r>
        <w:rPr>
          <w:rFonts w:asciiTheme="majorEastAsia" w:eastAsiaTheme="majorEastAsia" w:hAnsiTheme="majorEastAsia" w:cstheme="majorEastAsia" w:hint="eastAsia"/>
          <w:sz w:val="44"/>
          <w:szCs w:val="44"/>
        </w:rPr>
        <w:t xml:space="preserve"> </w:t>
      </w:r>
      <w:r>
        <w:rPr>
          <w:rFonts w:asciiTheme="majorEastAsia" w:eastAsiaTheme="majorEastAsia" w:hAnsiTheme="majorEastAsia" w:cstheme="majorEastAsia" w:hint="eastAsia"/>
          <w:sz w:val="44"/>
          <w:szCs w:val="44"/>
        </w:rPr>
        <w:t>青岛眼科医院电梯</w:t>
      </w:r>
      <w:r>
        <w:rPr>
          <w:rFonts w:asciiTheme="majorEastAsia" w:eastAsiaTheme="majorEastAsia" w:hAnsiTheme="majorEastAsia" w:cstheme="majorEastAsia" w:hint="eastAsia"/>
          <w:sz w:val="44"/>
          <w:szCs w:val="44"/>
        </w:rPr>
        <w:t>招标</w:t>
      </w:r>
      <w:r>
        <w:rPr>
          <w:rFonts w:asciiTheme="majorEastAsia" w:eastAsiaTheme="majorEastAsia" w:hAnsiTheme="majorEastAsia" w:cstheme="majorEastAsia" w:hint="eastAsia"/>
          <w:sz w:val="44"/>
          <w:szCs w:val="44"/>
        </w:rPr>
        <w:t>评分表</w:t>
      </w:r>
    </w:p>
    <w:tbl>
      <w:tblPr>
        <w:tblStyle w:val="a3"/>
        <w:tblpPr w:leftFromText="180" w:rightFromText="180" w:vertAnchor="text" w:horzAnchor="page" w:tblpXSpec="center" w:tblpY="195"/>
        <w:tblOverlap w:val="never"/>
        <w:tblW w:w="9505" w:type="dxa"/>
        <w:tblLayout w:type="fixed"/>
        <w:tblLook w:val="04A0" w:firstRow="1" w:lastRow="0" w:firstColumn="1" w:lastColumn="0" w:noHBand="0" w:noVBand="1"/>
      </w:tblPr>
      <w:tblGrid>
        <w:gridCol w:w="994"/>
        <w:gridCol w:w="2121"/>
        <w:gridCol w:w="5475"/>
        <w:gridCol w:w="915"/>
      </w:tblGrid>
      <w:tr w:rsidR="00101A34" w:rsidTr="0047185F">
        <w:trPr>
          <w:trHeight w:val="584"/>
        </w:trPr>
        <w:tc>
          <w:tcPr>
            <w:tcW w:w="994"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121"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评分项目及分值</w:t>
            </w:r>
          </w:p>
        </w:tc>
        <w:tc>
          <w:tcPr>
            <w:tcW w:w="5475" w:type="dxa"/>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评分标准</w:t>
            </w:r>
          </w:p>
        </w:tc>
        <w:tc>
          <w:tcPr>
            <w:tcW w:w="915" w:type="dxa"/>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实际</w:t>
            </w:r>
          </w:p>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分值</w:t>
            </w:r>
          </w:p>
        </w:tc>
      </w:tr>
      <w:tr w:rsidR="00101A34" w:rsidTr="0047185F">
        <w:trPr>
          <w:trHeight w:val="1904"/>
        </w:trPr>
        <w:tc>
          <w:tcPr>
            <w:tcW w:w="994"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121"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投标报价（</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w:t>
            </w:r>
          </w:p>
        </w:tc>
        <w:tc>
          <w:tcPr>
            <w:tcW w:w="5475" w:type="dxa"/>
          </w:tcPr>
          <w:p w:rsidR="00101A34" w:rsidRPr="00373587" w:rsidRDefault="00DF14B9">
            <w:pP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满足招标文件要求且投标价格最低的有效投标报价为评标基准价，其价格分为满分</w:t>
            </w:r>
            <w:r>
              <w:rPr>
                <w:rFonts w:ascii="仿宋_GB2312" w:eastAsia="仿宋_GB2312" w:hAnsi="仿宋_GB2312" w:cs="仿宋_GB2312" w:hint="eastAsia"/>
                <w:color w:val="000000"/>
                <w:sz w:val="24"/>
                <w:szCs w:val="24"/>
                <w:shd w:val="clear" w:color="auto" w:fill="FFFFFF"/>
              </w:rPr>
              <w:t>30</w:t>
            </w:r>
            <w:r>
              <w:rPr>
                <w:rFonts w:ascii="仿宋_GB2312" w:eastAsia="仿宋_GB2312" w:hAnsi="仿宋_GB2312" w:cs="仿宋_GB2312" w:hint="eastAsia"/>
                <w:color w:val="000000"/>
                <w:sz w:val="24"/>
                <w:szCs w:val="24"/>
                <w:shd w:val="clear" w:color="auto" w:fill="FFFFFF"/>
              </w:rPr>
              <w:t>分。</w:t>
            </w:r>
            <w:r>
              <w:rPr>
                <w:rFonts w:ascii="仿宋_GB2312" w:eastAsia="仿宋_GB2312" w:hAnsi="仿宋_GB2312" w:cs="仿宋_GB2312" w:hint="eastAsia"/>
                <w:color w:val="000000"/>
                <w:sz w:val="24"/>
                <w:szCs w:val="24"/>
                <w:shd w:val="clear" w:color="auto" w:fill="FFFFFF"/>
              </w:rPr>
              <w:br/>
            </w:r>
            <w:r>
              <w:rPr>
                <w:rFonts w:ascii="仿宋_GB2312" w:eastAsia="仿宋_GB2312" w:hAnsi="仿宋_GB2312" w:cs="仿宋_GB2312" w:hint="eastAsia"/>
                <w:color w:val="000000"/>
                <w:sz w:val="24"/>
                <w:szCs w:val="24"/>
                <w:shd w:val="clear" w:color="auto" w:fill="FFFFFF"/>
              </w:rPr>
              <w:t>其他投标人的价格</w:t>
            </w:r>
            <w:proofErr w:type="gramStart"/>
            <w:r>
              <w:rPr>
                <w:rFonts w:ascii="仿宋_GB2312" w:eastAsia="仿宋_GB2312" w:hAnsi="仿宋_GB2312" w:cs="仿宋_GB2312" w:hint="eastAsia"/>
                <w:color w:val="000000"/>
                <w:sz w:val="24"/>
                <w:szCs w:val="24"/>
                <w:shd w:val="clear" w:color="auto" w:fill="FFFFFF"/>
              </w:rPr>
              <w:t>分统一</w:t>
            </w:r>
            <w:proofErr w:type="gramEnd"/>
            <w:r>
              <w:rPr>
                <w:rFonts w:ascii="仿宋_GB2312" w:eastAsia="仿宋_GB2312" w:hAnsi="仿宋_GB2312" w:cs="仿宋_GB2312" w:hint="eastAsia"/>
                <w:color w:val="000000"/>
                <w:sz w:val="24"/>
                <w:szCs w:val="24"/>
                <w:shd w:val="clear" w:color="auto" w:fill="FFFFFF"/>
              </w:rPr>
              <w:t>按照下列公式计算：投标报价得分</w:t>
            </w:r>
            <w:r>
              <w:rPr>
                <w:rFonts w:ascii="仿宋_GB2312" w:eastAsia="仿宋_GB2312" w:hAnsi="仿宋_GB2312" w:cs="仿宋_GB2312" w:hint="eastAsia"/>
                <w:color w:val="000000"/>
                <w:sz w:val="24"/>
                <w:szCs w:val="24"/>
                <w:shd w:val="clear" w:color="auto" w:fill="FFFFFF"/>
              </w:rPr>
              <w:t>=</w:t>
            </w:r>
            <w:r>
              <w:rPr>
                <w:rFonts w:ascii="仿宋_GB2312" w:eastAsia="仿宋_GB2312" w:hAnsi="仿宋_GB2312" w:cs="仿宋_GB2312" w:hint="eastAsia"/>
                <w:color w:val="000000"/>
                <w:sz w:val="24"/>
                <w:szCs w:val="24"/>
                <w:shd w:val="clear" w:color="auto" w:fill="FFFFFF"/>
              </w:rPr>
              <w:t>（评标基准价</w:t>
            </w:r>
            <w:r>
              <w:rPr>
                <w:rFonts w:ascii="仿宋_GB2312" w:eastAsia="仿宋_GB2312" w:hAnsi="仿宋_GB2312" w:cs="仿宋_GB2312" w:hint="eastAsia"/>
                <w:color w:val="000000"/>
                <w:sz w:val="24"/>
                <w:szCs w:val="24"/>
                <w:shd w:val="clear" w:color="auto" w:fill="FFFFFF"/>
              </w:rPr>
              <w:t>/</w:t>
            </w:r>
            <w:r>
              <w:rPr>
                <w:rFonts w:ascii="仿宋_GB2312" w:eastAsia="仿宋_GB2312" w:hAnsi="仿宋_GB2312" w:cs="仿宋_GB2312" w:hint="eastAsia"/>
                <w:color w:val="000000"/>
                <w:sz w:val="24"/>
                <w:szCs w:val="24"/>
                <w:shd w:val="clear" w:color="auto" w:fill="FFFFFF"/>
              </w:rPr>
              <w:t>投标报价）×</w:t>
            </w:r>
            <w:r>
              <w:rPr>
                <w:rFonts w:ascii="仿宋_GB2312" w:eastAsia="仿宋_GB2312" w:hAnsi="仿宋_GB2312" w:cs="仿宋_GB2312" w:hint="eastAsia"/>
                <w:color w:val="000000"/>
                <w:sz w:val="24"/>
                <w:szCs w:val="24"/>
                <w:shd w:val="clear" w:color="auto" w:fill="FFFFFF"/>
              </w:rPr>
              <w:t>30</w:t>
            </w:r>
            <w:r>
              <w:rPr>
                <w:rFonts w:ascii="仿宋_GB2312" w:eastAsia="仿宋_GB2312" w:hAnsi="仿宋_GB2312" w:cs="仿宋_GB2312" w:hint="eastAsia"/>
                <w:color w:val="000000"/>
                <w:sz w:val="24"/>
                <w:szCs w:val="24"/>
                <w:shd w:val="clear" w:color="auto" w:fill="FFFFFF"/>
              </w:rPr>
              <w:t>，结果</w:t>
            </w:r>
            <w:r w:rsidR="00373587">
              <w:rPr>
                <w:rFonts w:ascii="仿宋_GB2312" w:eastAsia="仿宋_GB2312" w:hAnsi="仿宋_GB2312" w:cs="仿宋_GB2312" w:hint="eastAsia"/>
                <w:color w:val="000000"/>
                <w:sz w:val="24"/>
                <w:szCs w:val="24"/>
                <w:shd w:val="clear" w:color="auto" w:fill="FFFFFF"/>
              </w:rPr>
              <w:t>保留两位小数。（有效投标报价为资格审查合格的所有投标单位报价）</w:t>
            </w:r>
            <w:bookmarkStart w:id="0" w:name="_GoBack"/>
            <w:bookmarkEnd w:id="0"/>
            <w:r>
              <w:rPr>
                <w:rFonts w:ascii="仿宋_GB2312" w:eastAsia="仿宋_GB2312" w:hAnsi="仿宋_GB2312" w:cs="仿宋_GB2312" w:hint="eastAsia"/>
                <w:color w:val="000000"/>
                <w:sz w:val="24"/>
                <w:szCs w:val="24"/>
                <w:shd w:val="clear" w:color="auto" w:fill="FFFFFF"/>
              </w:rPr>
              <w:br/>
            </w:r>
          </w:p>
        </w:tc>
        <w:tc>
          <w:tcPr>
            <w:tcW w:w="915" w:type="dxa"/>
          </w:tcPr>
          <w:p w:rsidR="00101A34" w:rsidRDefault="00101A34">
            <w:pPr>
              <w:rPr>
                <w:rFonts w:ascii="仿宋_GB2312" w:eastAsia="仿宋_GB2312" w:hAnsi="仿宋_GB2312" w:cs="仿宋_GB2312"/>
                <w:sz w:val="24"/>
                <w:szCs w:val="24"/>
              </w:rPr>
            </w:pPr>
          </w:p>
        </w:tc>
      </w:tr>
      <w:tr w:rsidR="00101A34" w:rsidTr="0047185F">
        <w:trPr>
          <w:trHeight w:val="729"/>
        </w:trPr>
        <w:tc>
          <w:tcPr>
            <w:tcW w:w="994"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121"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企业资质（</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p>
        </w:tc>
        <w:tc>
          <w:tcPr>
            <w:tcW w:w="5475" w:type="dxa"/>
          </w:tcPr>
          <w:p w:rsidR="00101A34" w:rsidRDefault="00DF14B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）具有独立企业法人资格的电梯制造商或代理商；</w:t>
            </w:r>
          </w:p>
          <w:p w:rsidR="00101A34" w:rsidRDefault="00DF14B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）制造商必须具有中华人民共和国国家质量监督检验检疫总局颁发的中华人民共和国特种设备制造许可证</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级，提供复印件加盖厂家公章；</w:t>
            </w:r>
          </w:p>
          <w:p w:rsidR="00101A34" w:rsidRDefault="00DF14B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）制造商具有中华人民共和国国家质量监督检验检疫总局颁发的中华人民共和国特种设备安装</w:t>
            </w: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级许可证，投标人代表须携带原件参加开标仪式，并提供复印件加盖厂家公章；</w:t>
            </w:r>
          </w:p>
          <w:p w:rsidR="00101A34" w:rsidRDefault="00DF14B9">
            <w:pP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）投标人须有能力在青岛地区提供长期售后服务；</w:t>
            </w:r>
          </w:p>
          <w:p w:rsidR="00101A34" w:rsidRDefault="00DF14B9">
            <w:pPr>
              <w:rPr>
                <w:rFonts w:ascii="仿宋_GB2312" w:eastAsia="仿宋_GB2312" w:hAnsi="仿宋_GB2312" w:cs="仿宋_GB2312"/>
                <w:color w:val="FF0000"/>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w:t>
            </w:r>
            <w:r w:rsidR="00373587">
              <w:rPr>
                <w:rFonts w:ascii="仿宋_GB2312" w:eastAsia="仿宋_GB2312" w:hAnsi="仿宋_GB2312" w:cs="仿宋_GB2312" w:hint="eastAsia"/>
                <w:sz w:val="24"/>
                <w:szCs w:val="24"/>
              </w:rPr>
              <w:t>）前三年内在经营活动中没有重大违法记录</w:t>
            </w:r>
          </w:p>
        </w:tc>
        <w:tc>
          <w:tcPr>
            <w:tcW w:w="915" w:type="dxa"/>
          </w:tcPr>
          <w:p w:rsidR="00101A34" w:rsidRDefault="00101A34">
            <w:pPr>
              <w:rPr>
                <w:rFonts w:ascii="仿宋_GB2312" w:eastAsia="仿宋_GB2312" w:hAnsi="仿宋_GB2312" w:cs="仿宋_GB2312"/>
                <w:sz w:val="24"/>
                <w:szCs w:val="24"/>
              </w:rPr>
            </w:pPr>
          </w:p>
        </w:tc>
      </w:tr>
      <w:tr w:rsidR="00101A34" w:rsidTr="0047185F">
        <w:trPr>
          <w:trHeight w:val="1007"/>
        </w:trPr>
        <w:tc>
          <w:tcPr>
            <w:tcW w:w="994"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121"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施工组织及安全措施（</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p>
        </w:tc>
        <w:tc>
          <w:tcPr>
            <w:tcW w:w="5475" w:type="dxa"/>
          </w:tcPr>
          <w:p w:rsidR="00101A34" w:rsidRDefault="00DF14B9">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shd w:val="clear" w:color="auto" w:fill="FFFFFF"/>
              </w:rPr>
              <w:t>电梯的安装组织措施、施工总进度计划合理得</w:t>
            </w:r>
            <w:r>
              <w:rPr>
                <w:rFonts w:ascii="仿宋_GB2312" w:eastAsia="仿宋_GB2312" w:hAnsi="仿宋_GB2312" w:cs="仿宋_GB2312" w:hint="eastAsia"/>
                <w:color w:val="000000"/>
                <w:sz w:val="24"/>
                <w:szCs w:val="24"/>
                <w:shd w:val="clear" w:color="auto" w:fill="FFFFFF"/>
              </w:rPr>
              <w:t>6</w:t>
            </w:r>
            <w:r>
              <w:rPr>
                <w:rFonts w:ascii="仿宋_GB2312" w:eastAsia="仿宋_GB2312" w:hAnsi="仿宋_GB2312" w:cs="仿宋_GB2312" w:hint="eastAsia"/>
                <w:color w:val="000000"/>
                <w:sz w:val="24"/>
                <w:szCs w:val="24"/>
                <w:shd w:val="clear" w:color="auto" w:fill="FFFFFF"/>
              </w:rPr>
              <w:t>分；有切实可行的安全措施得</w:t>
            </w:r>
            <w:r>
              <w:rPr>
                <w:rFonts w:ascii="仿宋_GB2312" w:eastAsia="仿宋_GB2312" w:hAnsi="仿宋_GB2312" w:cs="仿宋_GB2312" w:hint="eastAsia"/>
                <w:color w:val="000000"/>
                <w:sz w:val="24"/>
                <w:szCs w:val="24"/>
                <w:shd w:val="clear" w:color="auto" w:fill="FFFFFF"/>
              </w:rPr>
              <w:t>4</w:t>
            </w:r>
            <w:r>
              <w:rPr>
                <w:rFonts w:ascii="仿宋_GB2312" w:eastAsia="仿宋_GB2312" w:hAnsi="仿宋_GB2312" w:cs="仿宋_GB2312" w:hint="eastAsia"/>
                <w:color w:val="000000"/>
                <w:sz w:val="24"/>
                <w:szCs w:val="24"/>
                <w:shd w:val="clear" w:color="auto" w:fill="FFFFFF"/>
              </w:rPr>
              <w:t>分</w:t>
            </w:r>
          </w:p>
        </w:tc>
        <w:tc>
          <w:tcPr>
            <w:tcW w:w="915" w:type="dxa"/>
          </w:tcPr>
          <w:p w:rsidR="00101A34" w:rsidRDefault="00101A34">
            <w:pPr>
              <w:rPr>
                <w:rFonts w:ascii="仿宋_GB2312" w:eastAsia="仿宋_GB2312" w:hAnsi="仿宋_GB2312" w:cs="仿宋_GB2312"/>
                <w:sz w:val="24"/>
                <w:szCs w:val="24"/>
              </w:rPr>
            </w:pPr>
          </w:p>
        </w:tc>
      </w:tr>
      <w:tr w:rsidR="00101A34" w:rsidTr="0047185F">
        <w:trPr>
          <w:trHeight w:val="1148"/>
        </w:trPr>
        <w:tc>
          <w:tcPr>
            <w:tcW w:w="994"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2121"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合同业绩（</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p>
        </w:tc>
        <w:tc>
          <w:tcPr>
            <w:tcW w:w="5475" w:type="dxa"/>
          </w:tcPr>
          <w:p w:rsidR="00101A34" w:rsidRDefault="00DF14B9" w:rsidP="0047185F">
            <w:pPr>
              <w:rPr>
                <w:rFonts w:ascii="仿宋_GB2312" w:eastAsia="仿宋_GB2312" w:hAnsi="仿宋_GB2312" w:cs="仿宋_GB2312"/>
                <w:sz w:val="24"/>
                <w:szCs w:val="24"/>
              </w:rPr>
            </w:pPr>
            <w:r>
              <w:rPr>
                <w:rFonts w:ascii="仿宋_GB2312" w:eastAsia="仿宋_GB2312" w:hAnsi="仿宋_GB2312" w:cs="仿宋_GB2312" w:hint="eastAsia"/>
                <w:sz w:val="24"/>
                <w:szCs w:val="24"/>
              </w:rPr>
              <w:t>投标人提供近</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年，有</w:t>
            </w:r>
            <w:r>
              <w:rPr>
                <w:rFonts w:ascii="仿宋_GB2312" w:eastAsia="仿宋_GB2312" w:hAnsi="仿宋_GB2312" w:cs="仿宋_GB2312" w:hint="eastAsia"/>
                <w:sz w:val="24"/>
                <w:szCs w:val="24"/>
              </w:rPr>
              <w:t>100</w:t>
            </w:r>
            <w:r>
              <w:rPr>
                <w:rFonts w:ascii="仿宋_GB2312" w:eastAsia="仿宋_GB2312" w:hAnsi="仿宋_GB2312" w:cs="仿宋_GB2312" w:hint="eastAsia"/>
                <w:sz w:val="24"/>
                <w:szCs w:val="24"/>
              </w:rPr>
              <w:t>万元以上的</w:t>
            </w:r>
            <w:proofErr w:type="gramStart"/>
            <w:r>
              <w:rPr>
                <w:rFonts w:ascii="仿宋_GB2312" w:eastAsia="仿宋_GB2312" w:hAnsi="仿宋_GB2312" w:cs="仿宋_GB2312" w:hint="eastAsia"/>
                <w:sz w:val="24"/>
                <w:szCs w:val="24"/>
              </w:rPr>
              <w:t>医梯合同</w:t>
            </w:r>
            <w:proofErr w:type="gramEnd"/>
            <w:r>
              <w:rPr>
                <w:rFonts w:ascii="仿宋_GB2312" w:eastAsia="仿宋_GB2312" w:hAnsi="仿宋_GB2312" w:cs="仿宋_GB2312" w:hint="eastAsia"/>
                <w:sz w:val="24"/>
                <w:szCs w:val="24"/>
              </w:rPr>
              <w:t>业绩，</w:t>
            </w:r>
            <w:r w:rsidR="0047185F">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个</w:t>
            </w:r>
            <w:r>
              <w:rPr>
                <w:rFonts w:ascii="仿宋_GB2312" w:eastAsia="仿宋_GB2312" w:hAnsi="仿宋_GB2312" w:cs="仿宋_GB2312" w:hint="eastAsia"/>
                <w:sz w:val="24"/>
                <w:szCs w:val="24"/>
              </w:rPr>
              <w:t>得</w:t>
            </w:r>
            <w:r w:rsidR="0047185F">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分，</w:t>
            </w:r>
            <w:r w:rsidR="0047185F">
              <w:rPr>
                <w:rFonts w:ascii="仿宋_GB2312" w:eastAsia="仿宋_GB2312" w:hAnsi="仿宋_GB2312" w:cs="仿宋_GB2312" w:hint="eastAsia"/>
                <w:sz w:val="24"/>
                <w:szCs w:val="24"/>
              </w:rPr>
              <w:t>满分10分</w:t>
            </w:r>
            <w:r w:rsidR="00373587">
              <w:rPr>
                <w:rFonts w:ascii="仿宋_GB2312" w:eastAsia="仿宋_GB2312" w:hAnsi="仿宋_GB2312" w:cs="仿宋_GB2312" w:hint="eastAsia"/>
                <w:sz w:val="24"/>
                <w:szCs w:val="24"/>
              </w:rPr>
              <w:t>，没有不得分</w:t>
            </w:r>
          </w:p>
        </w:tc>
        <w:tc>
          <w:tcPr>
            <w:tcW w:w="915" w:type="dxa"/>
          </w:tcPr>
          <w:p w:rsidR="00101A34" w:rsidRDefault="00101A34">
            <w:pPr>
              <w:rPr>
                <w:rFonts w:ascii="仿宋_GB2312" w:eastAsia="仿宋_GB2312" w:hAnsi="仿宋_GB2312" w:cs="仿宋_GB2312"/>
                <w:sz w:val="24"/>
                <w:szCs w:val="24"/>
              </w:rPr>
            </w:pPr>
          </w:p>
        </w:tc>
      </w:tr>
      <w:tr w:rsidR="00101A34" w:rsidTr="0047185F">
        <w:trPr>
          <w:trHeight w:val="90"/>
        </w:trPr>
        <w:tc>
          <w:tcPr>
            <w:tcW w:w="994"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121"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工期（</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w:t>
            </w:r>
          </w:p>
        </w:tc>
        <w:tc>
          <w:tcPr>
            <w:tcW w:w="5475" w:type="dxa"/>
          </w:tcPr>
          <w:p w:rsidR="00101A34" w:rsidRDefault="00DF14B9">
            <w:pPr>
              <w:rPr>
                <w:rFonts w:ascii="仿宋_GB2312" w:eastAsia="仿宋_GB2312" w:hAnsi="仿宋_GB2312" w:cs="仿宋_GB2312"/>
                <w:sz w:val="24"/>
                <w:szCs w:val="24"/>
              </w:rPr>
            </w:pPr>
            <w:r>
              <w:rPr>
                <w:rFonts w:ascii="仿宋_GB2312" w:eastAsia="仿宋_GB2312" w:hAnsi="仿宋_GB2312" w:cs="仿宋_GB2312" w:hint="eastAsia"/>
                <w:sz w:val="24"/>
                <w:szCs w:val="24"/>
              </w:rPr>
              <w:t>交货期、施工时间最短的得</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分，每增加工期</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天减</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分</w:t>
            </w:r>
          </w:p>
        </w:tc>
        <w:tc>
          <w:tcPr>
            <w:tcW w:w="915" w:type="dxa"/>
          </w:tcPr>
          <w:p w:rsidR="00101A34" w:rsidRDefault="00101A34">
            <w:pPr>
              <w:rPr>
                <w:rFonts w:ascii="仿宋_GB2312" w:eastAsia="仿宋_GB2312" w:hAnsi="仿宋_GB2312" w:cs="仿宋_GB2312"/>
                <w:sz w:val="24"/>
                <w:szCs w:val="24"/>
              </w:rPr>
            </w:pPr>
          </w:p>
        </w:tc>
      </w:tr>
      <w:tr w:rsidR="00101A34" w:rsidTr="0047185F">
        <w:trPr>
          <w:trHeight w:val="1379"/>
        </w:trPr>
        <w:tc>
          <w:tcPr>
            <w:tcW w:w="994"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121"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售后服务（</w:t>
            </w:r>
            <w:r>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p>
        </w:tc>
        <w:tc>
          <w:tcPr>
            <w:tcW w:w="5475" w:type="dxa"/>
          </w:tcPr>
          <w:p w:rsidR="00101A34" w:rsidRPr="0047185F" w:rsidRDefault="00DF14B9" w:rsidP="00373587">
            <w:pP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本地有专职</w:t>
            </w:r>
            <w:proofErr w:type="gramStart"/>
            <w:r>
              <w:rPr>
                <w:rFonts w:ascii="仿宋_GB2312" w:eastAsia="仿宋_GB2312" w:hAnsi="仿宋_GB2312" w:cs="仿宋_GB2312" w:hint="eastAsia"/>
                <w:color w:val="000000"/>
                <w:sz w:val="24"/>
                <w:szCs w:val="24"/>
                <w:shd w:val="clear" w:color="auto" w:fill="FFFFFF"/>
              </w:rPr>
              <w:t>维保站</w:t>
            </w:r>
            <w:proofErr w:type="gramEnd"/>
            <w:r>
              <w:rPr>
                <w:rFonts w:ascii="仿宋_GB2312" w:eastAsia="仿宋_GB2312" w:hAnsi="仿宋_GB2312" w:cs="仿宋_GB2312" w:hint="eastAsia"/>
                <w:color w:val="000000"/>
                <w:sz w:val="24"/>
                <w:szCs w:val="24"/>
                <w:shd w:val="clear" w:color="auto" w:fill="FFFFFF"/>
              </w:rPr>
              <w:t>和</w:t>
            </w:r>
            <w:proofErr w:type="gramStart"/>
            <w:r>
              <w:rPr>
                <w:rFonts w:ascii="仿宋_GB2312" w:eastAsia="仿宋_GB2312" w:hAnsi="仿宋_GB2312" w:cs="仿宋_GB2312" w:hint="eastAsia"/>
                <w:color w:val="000000"/>
                <w:sz w:val="24"/>
                <w:szCs w:val="24"/>
                <w:shd w:val="clear" w:color="auto" w:fill="FFFFFF"/>
              </w:rPr>
              <w:t>备件库</w:t>
            </w:r>
            <w:r w:rsidR="00373587">
              <w:rPr>
                <w:rFonts w:ascii="仿宋_GB2312" w:eastAsia="仿宋_GB2312" w:hAnsi="仿宋_GB2312" w:cs="仿宋_GB2312" w:hint="eastAsia"/>
                <w:color w:val="000000"/>
                <w:sz w:val="24"/>
                <w:szCs w:val="24"/>
                <w:shd w:val="clear" w:color="auto" w:fill="FFFFFF"/>
              </w:rPr>
              <w:t>得7分</w:t>
            </w:r>
            <w:proofErr w:type="gramEnd"/>
            <w:r>
              <w:rPr>
                <w:rFonts w:ascii="仿宋_GB2312" w:eastAsia="仿宋_GB2312" w:hAnsi="仿宋_GB2312" w:cs="仿宋_GB2312" w:hint="eastAsia"/>
                <w:color w:val="000000"/>
                <w:sz w:val="24"/>
                <w:szCs w:val="24"/>
                <w:shd w:val="clear" w:color="auto" w:fill="FFFFFF"/>
              </w:rPr>
              <w:t>，</w:t>
            </w:r>
            <w:r w:rsidR="00373587">
              <w:rPr>
                <w:rFonts w:ascii="仿宋_GB2312" w:eastAsia="仿宋_GB2312" w:hAnsi="仿宋_GB2312" w:cs="仿宋_GB2312" w:hint="eastAsia"/>
                <w:color w:val="000000"/>
                <w:sz w:val="24"/>
                <w:szCs w:val="24"/>
                <w:shd w:val="clear" w:color="auto" w:fill="FFFFFF"/>
              </w:rPr>
              <w:t>本地</w:t>
            </w:r>
            <w:r>
              <w:rPr>
                <w:rFonts w:ascii="仿宋_GB2312" w:eastAsia="仿宋_GB2312" w:hAnsi="仿宋_GB2312" w:cs="仿宋_GB2312" w:hint="eastAsia"/>
                <w:color w:val="000000"/>
                <w:sz w:val="24"/>
                <w:szCs w:val="24"/>
                <w:shd w:val="clear" w:color="auto" w:fill="FFFFFF"/>
              </w:rPr>
              <w:t>有</w:t>
            </w:r>
            <w:r w:rsidR="00373587">
              <w:rPr>
                <w:rFonts w:ascii="仿宋_GB2312" w:eastAsia="仿宋_GB2312" w:hAnsi="仿宋_GB2312" w:cs="仿宋_GB2312" w:hint="eastAsia"/>
                <w:color w:val="000000"/>
                <w:sz w:val="24"/>
                <w:szCs w:val="24"/>
                <w:shd w:val="clear" w:color="auto" w:fill="FFFFFF"/>
              </w:rPr>
              <w:t>专业维保人</w:t>
            </w:r>
            <w:proofErr w:type="gramStart"/>
            <w:r w:rsidR="00373587">
              <w:rPr>
                <w:rFonts w:ascii="仿宋_GB2312" w:eastAsia="仿宋_GB2312" w:hAnsi="仿宋_GB2312" w:cs="仿宋_GB2312" w:hint="eastAsia"/>
                <w:color w:val="000000"/>
                <w:sz w:val="24"/>
                <w:szCs w:val="24"/>
                <w:shd w:val="clear" w:color="auto" w:fill="FFFFFF"/>
              </w:rPr>
              <w:t>员保障</w:t>
            </w:r>
            <w:proofErr w:type="gramEnd"/>
            <w:r>
              <w:rPr>
                <w:rFonts w:ascii="仿宋_GB2312" w:eastAsia="仿宋_GB2312" w:hAnsi="仿宋_GB2312" w:cs="仿宋_GB2312" w:hint="eastAsia"/>
                <w:color w:val="000000"/>
                <w:sz w:val="24"/>
                <w:szCs w:val="24"/>
                <w:shd w:val="clear" w:color="auto" w:fill="FFFFFF"/>
              </w:rPr>
              <w:t>良好的售后服务</w:t>
            </w:r>
            <w:r>
              <w:rPr>
                <w:rFonts w:ascii="仿宋_GB2312" w:eastAsia="仿宋_GB2312" w:hAnsi="仿宋_GB2312" w:cs="仿宋_GB2312" w:hint="eastAsia"/>
                <w:color w:val="000000"/>
                <w:sz w:val="24"/>
                <w:szCs w:val="24"/>
                <w:shd w:val="clear" w:color="auto" w:fill="FFFFFF"/>
              </w:rPr>
              <w:t>得</w:t>
            </w:r>
            <w:r w:rsidR="00373587">
              <w:rPr>
                <w:rFonts w:ascii="仿宋_GB2312" w:eastAsia="仿宋_GB2312" w:hAnsi="仿宋_GB2312" w:cs="仿宋_GB2312" w:hint="eastAsia"/>
                <w:color w:val="000000"/>
                <w:sz w:val="24"/>
                <w:szCs w:val="24"/>
                <w:shd w:val="clear" w:color="auto" w:fill="FFFFFF"/>
              </w:rPr>
              <w:t>7</w:t>
            </w:r>
            <w:r>
              <w:rPr>
                <w:rFonts w:ascii="仿宋_GB2312" w:eastAsia="仿宋_GB2312" w:hAnsi="仿宋_GB2312" w:cs="仿宋_GB2312" w:hint="eastAsia"/>
                <w:color w:val="000000"/>
                <w:sz w:val="24"/>
                <w:szCs w:val="24"/>
                <w:shd w:val="clear" w:color="auto" w:fill="FFFFFF"/>
              </w:rPr>
              <w:t>分。</w:t>
            </w:r>
            <w:r w:rsidR="00373587">
              <w:rPr>
                <w:rFonts w:ascii="仿宋_GB2312" w:eastAsia="仿宋_GB2312" w:hAnsi="仿宋_GB2312" w:cs="仿宋_GB2312" w:hint="eastAsia"/>
                <w:color w:val="000000"/>
                <w:sz w:val="24"/>
                <w:szCs w:val="24"/>
                <w:shd w:val="clear" w:color="auto" w:fill="FFFFFF"/>
              </w:rPr>
              <w:t>没有不得分</w:t>
            </w:r>
          </w:p>
        </w:tc>
        <w:tc>
          <w:tcPr>
            <w:tcW w:w="915" w:type="dxa"/>
          </w:tcPr>
          <w:p w:rsidR="00101A34" w:rsidRDefault="00101A34">
            <w:pPr>
              <w:rPr>
                <w:rFonts w:ascii="仿宋_GB2312" w:eastAsia="仿宋_GB2312" w:hAnsi="仿宋_GB2312" w:cs="仿宋_GB2312"/>
                <w:sz w:val="24"/>
                <w:szCs w:val="24"/>
              </w:rPr>
            </w:pPr>
          </w:p>
        </w:tc>
      </w:tr>
      <w:tr w:rsidR="00101A34" w:rsidTr="0047185F">
        <w:trPr>
          <w:trHeight w:val="729"/>
        </w:trPr>
        <w:tc>
          <w:tcPr>
            <w:tcW w:w="994"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2121" w:type="dxa"/>
            <w:vAlign w:val="center"/>
          </w:tcPr>
          <w:p w:rsidR="00101A34" w:rsidRDefault="00DF14B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质保期（</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p>
        </w:tc>
        <w:tc>
          <w:tcPr>
            <w:tcW w:w="5475" w:type="dxa"/>
          </w:tcPr>
          <w:p w:rsidR="00101A34" w:rsidRDefault="00DF14B9" w:rsidP="00373587">
            <w:pP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shd w:val="clear" w:color="auto" w:fill="FFFFFF"/>
              </w:rPr>
              <w:t>质保期</w:t>
            </w:r>
            <w:r w:rsidR="00373587">
              <w:rPr>
                <w:rFonts w:ascii="仿宋_GB2312" w:eastAsia="仿宋_GB2312" w:hAnsi="仿宋_GB2312" w:cs="仿宋_GB2312" w:hint="eastAsia"/>
                <w:color w:val="000000"/>
                <w:sz w:val="24"/>
                <w:szCs w:val="24"/>
                <w:shd w:val="clear" w:color="auto" w:fill="FFFFFF"/>
              </w:rPr>
              <w:t>最低要求为2</w:t>
            </w:r>
            <w:r>
              <w:rPr>
                <w:rFonts w:ascii="仿宋_GB2312" w:eastAsia="仿宋_GB2312" w:hAnsi="仿宋_GB2312" w:cs="仿宋_GB2312" w:hint="eastAsia"/>
                <w:color w:val="000000"/>
                <w:sz w:val="24"/>
                <w:szCs w:val="24"/>
                <w:shd w:val="clear" w:color="auto" w:fill="FFFFFF"/>
              </w:rPr>
              <w:t>年</w:t>
            </w:r>
            <w:r w:rsidR="00373587">
              <w:rPr>
                <w:rFonts w:ascii="仿宋_GB2312" w:eastAsia="仿宋_GB2312" w:hAnsi="仿宋_GB2312" w:cs="仿宋_GB2312" w:hint="eastAsia"/>
                <w:color w:val="000000"/>
                <w:sz w:val="24"/>
                <w:szCs w:val="24"/>
                <w:shd w:val="clear" w:color="auto" w:fill="FFFFFF"/>
              </w:rPr>
              <w:t>得2分</w:t>
            </w:r>
            <w:r>
              <w:rPr>
                <w:rFonts w:ascii="仿宋_GB2312" w:eastAsia="仿宋_GB2312" w:hAnsi="仿宋_GB2312" w:cs="仿宋_GB2312" w:hint="eastAsia"/>
                <w:color w:val="000000"/>
                <w:sz w:val="24"/>
                <w:szCs w:val="24"/>
                <w:shd w:val="clear" w:color="auto" w:fill="FFFFFF"/>
              </w:rPr>
              <w:t>，</w:t>
            </w:r>
            <w:r>
              <w:rPr>
                <w:rFonts w:ascii="仿宋_GB2312" w:eastAsia="仿宋_GB2312" w:hAnsi="仿宋_GB2312" w:cs="仿宋_GB2312" w:hint="eastAsia"/>
                <w:color w:val="000000"/>
                <w:sz w:val="24"/>
                <w:szCs w:val="24"/>
                <w:shd w:val="clear" w:color="auto" w:fill="FFFFFF"/>
              </w:rPr>
              <w:t>3</w:t>
            </w:r>
            <w:r>
              <w:rPr>
                <w:rFonts w:ascii="仿宋_GB2312" w:eastAsia="仿宋_GB2312" w:hAnsi="仿宋_GB2312" w:cs="仿宋_GB2312" w:hint="eastAsia"/>
                <w:color w:val="000000"/>
                <w:sz w:val="24"/>
                <w:szCs w:val="24"/>
                <w:shd w:val="clear" w:color="auto" w:fill="FFFFFF"/>
              </w:rPr>
              <w:t>年</w:t>
            </w:r>
            <w:r w:rsidR="00373587">
              <w:rPr>
                <w:rFonts w:ascii="仿宋_GB2312" w:eastAsia="仿宋_GB2312" w:hAnsi="仿宋_GB2312" w:cs="仿宋_GB2312" w:hint="eastAsia"/>
                <w:color w:val="000000"/>
                <w:sz w:val="24"/>
                <w:szCs w:val="24"/>
                <w:shd w:val="clear" w:color="auto" w:fill="FFFFFF"/>
              </w:rPr>
              <w:t>得</w:t>
            </w:r>
            <w:r>
              <w:rPr>
                <w:rFonts w:ascii="仿宋_GB2312" w:eastAsia="仿宋_GB2312" w:hAnsi="仿宋_GB2312" w:cs="仿宋_GB2312" w:hint="eastAsia"/>
                <w:color w:val="000000"/>
                <w:sz w:val="24"/>
                <w:szCs w:val="24"/>
                <w:shd w:val="clear" w:color="auto" w:fill="FFFFFF"/>
              </w:rPr>
              <w:t>4</w:t>
            </w:r>
            <w:r>
              <w:rPr>
                <w:rFonts w:ascii="仿宋_GB2312" w:eastAsia="仿宋_GB2312" w:hAnsi="仿宋_GB2312" w:cs="仿宋_GB2312" w:hint="eastAsia"/>
                <w:color w:val="000000"/>
                <w:sz w:val="24"/>
                <w:szCs w:val="24"/>
                <w:shd w:val="clear" w:color="auto" w:fill="FFFFFF"/>
              </w:rPr>
              <w:t>分</w:t>
            </w:r>
            <w:r w:rsidR="00373587">
              <w:rPr>
                <w:rFonts w:ascii="仿宋_GB2312" w:eastAsia="仿宋_GB2312" w:hAnsi="仿宋_GB2312" w:cs="仿宋_GB2312" w:hint="eastAsia"/>
                <w:color w:val="000000"/>
                <w:sz w:val="24"/>
                <w:szCs w:val="24"/>
                <w:shd w:val="clear" w:color="auto" w:fill="FFFFFF"/>
              </w:rPr>
              <w:t>，</w:t>
            </w:r>
            <w:r>
              <w:rPr>
                <w:rFonts w:ascii="仿宋_GB2312" w:eastAsia="仿宋_GB2312" w:hAnsi="仿宋_GB2312" w:cs="仿宋_GB2312" w:hint="eastAsia"/>
                <w:color w:val="000000"/>
                <w:sz w:val="24"/>
                <w:szCs w:val="24"/>
                <w:shd w:val="clear" w:color="auto" w:fill="FFFFFF"/>
              </w:rPr>
              <w:t>4</w:t>
            </w:r>
            <w:r>
              <w:rPr>
                <w:rFonts w:ascii="仿宋_GB2312" w:eastAsia="仿宋_GB2312" w:hAnsi="仿宋_GB2312" w:cs="仿宋_GB2312" w:hint="eastAsia"/>
                <w:color w:val="000000"/>
                <w:sz w:val="24"/>
                <w:szCs w:val="24"/>
                <w:shd w:val="clear" w:color="auto" w:fill="FFFFFF"/>
              </w:rPr>
              <w:t>年</w:t>
            </w:r>
            <w:r w:rsidR="00373587">
              <w:rPr>
                <w:rFonts w:ascii="仿宋_GB2312" w:eastAsia="仿宋_GB2312" w:hAnsi="仿宋_GB2312" w:cs="仿宋_GB2312" w:hint="eastAsia"/>
                <w:color w:val="000000"/>
                <w:sz w:val="24"/>
                <w:szCs w:val="24"/>
                <w:shd w:val="clear" w:color="auto" w:fill="FFFFFF"/>
              </w:rPr>
              <w:t>得</w:t>
            </w:r>
            <w:r>
              <w:rPr>
                <w:rFonts w:ascii="仿宋_GB2312" w:eastAsia="仿宋_GB2312" w:hAnsi="仿宋_GB2312" w:cs="仿宋_GB2312" w:hint="eastAsia"/>
                <w:color w:val="000000"/>
                <w:sz w:val="24"/>
                <w:szCs w:val="24"/>
                <w:shd w:val="clear" w:color="auto" w:fill="FFFFFF"/>
              </w:rPr>
              <w:t>6</w:t>
            </w:r>
            <w:r>
              <w:rPr>
                <w:rFonts w:ascii="仿宋_GB2312" w:eastAsia="仿宋_GB2312" w:hAnsi="仿宋_GB2312" w:cs="仿宋_GB2312" w:hint="eastAsia"/>
                <w:color w:val="000000"/>
                <w:sz w:val="24"/>
                <w:szCs w:val="24"/>
                <w:shd w:val="clear" w:color="auto" w:fill="FFFFFF"/>
              </w:rPr>
              <w:t>分</w:t>
            </w:r>
            <w:r w:rsidR="00373587">
              <w:rPr>
                <w:rFonts w:ascii="仿宋_GB2312" w:eastAsia="仿宋_GB2312" w:hAnsi="仿宋_GB2312" w:cs="仿宋_GB2312" w:hint="eastAsia"/>
                <w:color w:val="000000"/>
                <w:sz w:val="24"/>
                <w:szCs w:val="24"/>
                <w:shd w:val="clear" w:color="auto" w:fill="FFFFFF"/>
              </w:rPr>
              <w:t>，满分6分</w:t>
            </w:r>
          </w:p>
        </w:tc>
        <w:tc>
          <w:tcPr>
            <w:tcW w:w="915" w:type="dxa"/>
          </w:tcPr>
          <w:p w:rsidR="00101A34" w:rsidRDefault="00101A34">
            <w:pPr>
              <w:rPr>
                <w:rFonts w:ascii="仿宋_GB2312" w:eastAsia="仿宋_GB2312" w:hAnsi="仿宋_GB2312" w:cs="仿宋_GB2312"/>
                <w:sz w:val="24"/>
                <w:szCs w:val="24"/>
              </w:rPr>
            </w:pPr>
          </w:p>
        </w:tc>
      </w:tr>
    </w:tbl>
    <w:p w:rsidR="00101A34" w:rsidRDefault="00101A34">
      <w:pPr>
        <w:rPr>
          <w:rFonts w:ascii="仿宋_GB2312" w:eastAsia="仿宋_GB2312" w:hAnsi="仿宋_GB2312" w:cs="仿宋_GB2312"/>
          <w:sz w:val="32"/>
          <w:szCs w:val="32"/>
        </w:rPr>
      </w:pPr>
    </w:p>
    <w:p w:rsidR="00101A34" w:rsidRDefault="00101A34">
      <w:pPr>
        <w:jc w:val="right"/>
        <w:rPr>
          <w:rFonts w:ascii="仿宋_GB2312" w:eastAsia="仿宋_GB2312" w:hAnsi="仿宋_GB2312" w:cs="仿宋_GB2312"/>
          <w:sz w:val="32"/>
          <w:szCs w:val="32"/>
        </w:rPr>
      </w:pPr>
    </w:p>
    <w:sectPr w:rsidR="00101A34">
      <w:pgSz w:w="11906" w:h="16838"/>
      <w:pgMar w:top="661" w:right="472" w:bottom="837" w:left="514"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B9" w:rsidRDefault="00DF14B9" w:rsidP="0047185F">
      <w:r>
        <w:separator/>
      </w:r>
    </w:p>
  </w:endnote>
  <w:endnote w:type="continuationSeparator" w:id="0">
    <w:p w:rsidR="00DF14B9" w:rsidRDefault="00DF14B9" w:rsidP="0047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B9" w:rsidRDefault="00DF14B9" w:rsidP="0047185F">
      <w:r>
        <w:separator/>
      </w:r>
    </w:p>
  </w:footnote>
  <w:footnote w:type="continuationSeparator" w:id="0">
    <w:p w:rsidR="00DF14B9" w:rsidRDefault="00DF14B9" w:rsidP="0047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B1F4E"/>
    <w:rsid w:val="00101A34"/>
    <w:rsid w:val="00373587"/>
    <w:rsid w:val="0047185F"/>
    <w:rsid w:val="00DF14B9"/>
    <w:rsid w:val="01414CE8"/>
    <w:rsid w:val="045E1B50"/>
    <w:rsid w:val="076642C0"/>
    <w:rsid w:val="07FF1BC2"/>
    <w:rsid w:val="085E5BC1"/>
    <w:rsid w:val="09165E98"/>
    <w:rsid w:val="09265E9B"/>
    <w:rsid w:val="09554B60"/>
    <w:rsid w:val="0AB61BFC"/>
    <w:rsid w:val="0CE200BD"/>
    <w:rsid w:val="0F1A68C7"/>
    <w:rsid w:val="0F455E3C"/>
    <w:rsid w:val="10DD1277"/>
    <w:rsid w:val="11B86983"/>
    <w:rsid w:val="16700CC0"/>
    <w:rsid w:val="176E138C"/>
    <w:rsid w:val="178220E6"/>
    <w:rsid w:val="1A62287C"/>
    <w:rsid w:val="1EA722E6"/>
    <w:rsid w:val="1FD65F71"/>
    <w:rsid w:val="22866E7B"/>
    <w:rsid w:val="23A07073"/>
    <w:rsid w:val="27A447CE"/>
    <w:rsid w:val="29B85E02"/>
    <w:rsid w:val="2A56752C"/>
    <w:rsid w:val="2C4C5DBE"/>
    <w:rsid w:val="2D1F6315"/>
    <w:rsid w:val="37ED2387"/>
    <w:rsid w:val="3AA34038"/>
    <w:rsid w:val="3AA40810"/>
    <w:rsid w:val="3BFB1F4E"/>
    <w:rsid w:val="3E4F3E9C"/>
    <w:rsid w:val="3E962BBF"/>
    <w:rsid w:val="3F5A5A7C"/>
    <w:rsid w:val="41805E52"/>
    <w:rsid w:val="4339533A"/>
    <w:rsid w:val="43A254F5"/>
    <w:rsid w:val="4CC23DEE"/>
    <w:rsid w:val="4E983F6D"/>
    <w:rsid w:val="4FB20236"/>
    <w:rsid w:val="51810E68"/>
    <w:rsid w:val="51F9466F"/>
    <w:rsid w:val="54A66198"/>
    <w:rsid w:val="56021516"/>
    <w:rsid w:val="56436371"/>
    <w:rsid w:val="566459AC"/>
    <w:rsid w:val="5AA27145"/>
    <w:rsid w:val="5B466708"/>
    <w:rsid w:val="5CBD4D97"/>
    <w:rsid w:val="5F590D4C"/>
    <w:rsid w:val="63AA0A04"/>
    <w:rsid w:val="657561AB"/>
    <w:rsid w:val="682F07C5"/>
    <w:rsid w:val="6AE220B1"/>
    <w:rsid w:val="6BDC2B0A"/>
    <w:rsid w:val="6D7B4B42"/>
    <w:rsid w:val="6E747E44"/>
    <w:rsid w:val="6F18047A"/>
    <w:rsid w:val="70F63B04"/>
    <w:rsid w:val="71482EA6"/>
    <w:rsid w:val="723A7F20"/>
    <w:rsid w:val="732D3D51"/>
    <w:rsid w:val="76884FF4"/>
    <w:rsid w:val="76C662AA"/>
    <w:rsid w:val="7CBE65DC"/>
    <w:rsid w:val="7CC51C02"/>
    <w:rsid w:val="7E4D05E4"/>
    <w:rsid w:val="7F942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lbodybox-gk1">
    <w:name w:val="xlbodybox-gk1"/>
    <w:basedOn w:val="a0"/>
    <w:qFormat/>
    <w:rPr>
      <w:bdr w:val="single" w:sz="6" w:space="0" w:color="E1E1E1"/>
      <w:shd w:val="clear" w:color="auto" w:fill="F6FFF6"/>
    </w:rPr>
  </w:style>
  <w:style w:type="paragraph" w:customStyle="1" w:styleId="xlbodybox-gk">
    <w:name w:val="xlbodybox-gk"/>
    <w:basedOn w:val="a"/>
    <w:qFormat/>
    <w:pPr>
      <w:pBdr>
        <w:top w:val="single" w:sz="6" w:space="7" w:color="E1E1E1"/>
        <w:left w:val="single" w:sz="6" w:space="7" w:color="E1E1E1"/>
        <w:bottom w:val="single" w:sz="6" w:space="7" w:color="E1E1E1"/>
        <w:right w:val="single" w:sz="6" w:space="7" w:color="E1E1E1"/>
      </w:pBdr>
      <w:shd w:val="clear" w:color="auto" w:fill="F6FFF6"/>
      <w:jc w:val="left"/>
    </w:pPr>
    <w:rPr>
      <w:rFonts w:cs="Times New Roman"/>
      <w:kern w:val="0"/>
    </w:rPr>
  </w:style>
  <w:style w:type="paragraph" w:styleId="a4">
    <w:name w:val="header"/>
    <w:basedOn w:val="a"/>
    <w:link w:val="Char"/>
    <w:rsid w:val="00471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185F"/>
    <w:rPr>
      <w:rFonts w:asciiTheme="minorHAnsi" w:hAnsiTheme="minorHAnsi" w:cstheme="minorBidi"/>
      <w:kern w:val="2"/>
      <w:sz w:val="18"/>
      <w:szCs w:val="18"/>
    </w:rPr>
  </w:style>
  <w:style w:type="paragraph" w:styleId="a5">
    <w:name w:val="footer"/>
    <w:basedOn w:val="a"/>
    <w:link w:val="Char0"/>
    <w:rsid w:val="0047185F"/>
    <w:pPr>
      <w:tabs>
        <w:tab w:val="center" w:pos="4153"/>
        <w:tab w:val="right" w:pos="8306"/>
      </w:tabs>
      <w:snapToGrid w:val="0"/>
      <w:jc w:val="left"/>
    </w:pPr>
    <w:rPr>
      <w:sz w:val="18"/>
      <w:szCs w:val="18"/>
    </w:rPr>
  </w:style>
  <w:style w:type="character" w:customStyle="1" w:styleId="Char0">
    <w:name w:val="页脚 Char"/>
    <w:basedOn w:val="a0"/>
    <w:link w:val="a5"/>
    <w:rsid w:val="0047185F"/>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lbodybox-gk1">
    <w:name w:val="xlbodybox-gk1"/>
    <w:basedOn w:val="a0"/>
    <w:qFormat/>
    <w:rPr>
      <w:bdr w:val="single" w:sz="6" w:space="0" w:color="E1E1E1"/>
      <w:shd w:val="clear" w:color="auto" w:fill="F6FFF6"/>
    </w:rPr>
  </w:style>
  <w:style w:type="paragraph" w:customStyle="1" w:styleId="xlbodybox-gk">
    <w:name w:val="xlbodybox-gk"/>
    <w:basedOn w:val="a"/>
    <w:qFormat/>
    <w:pPr>
      <w:pBdr>
        <w:top w:val="single" w:sz="6" w:space="7" w:color="E1E1E1"/>
        <w:left w:val="single" w:sz="6" w:space="7" w:color="E1E1E1"/>
        <w:bottom w:val="single" w:sz="6" w:space="7" w:color="E1E1E1"/>
        <w:right w:val="single" w:sz="6" w:space="7" w:color="E1E1E1"/>
      </w:pBdr>
      <w:shd w:val="clear" w:color="auto" w:fill="F6FFF6"/>
      <w:jc w:val="left"/>
    </w:pPr>
    <w:rPr>
      <w:rFonts w:cs="Times New Roman"/>
      <w:kern w:val="0"/>
    </w:rPr>
  </w:style>
  <w:style w:type="paragraph" w:styleId="a4">
    <w:name w:val="header"/>
    <w:basedOn w:val="a"/>
    <w:link w:val="Char"/>
    <w:rsid w:val="00471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185F"/>
    <w:rPr>
      <w:rFonts w:asciiTheme="minorHAnsi" w:hAnsiTheme="minorHAnsi" w:cstheme="minorBidi"/>
      <w:kern w:val="2"/>
      <w:sz w:val="18"/>
      <w:szCs w:val="18"/>
    </w:rPr>
  </w:style>
  <w:style w:type="paragraph" w:styleId="a5">
    <w:name w:val="footer"/>
    <w:basedOn w:val="a"/>
    <w:link w:val="Char0"/>
    <w:rsid w:val="0047185F"/>
    <w:pPr>
      <w:tabs>
        <w:tab w:val="center" w:pos="4153"/>
        <w:tab w:val="right" w:pos="8306"/>
      </w:tabs>
      <w:snapToGrid w:val="0"/>
      <w:jc w:val="left"/>
    </w:pPr>
    <w:rPr>
      <w:sz w:val="18"/>
      <w:szCs w:val="18"/>
    </w:rPr>
  </w:style>
  <w:style w:type="character" w:customStyle="1" w:styleId="Char0">
    <w:name w:val="页脚 Char"/>
    <w:basedOn w:val="a0"/>
    <w:link w:val="a5"/>
    <w:rsid w:val="0047185F"/>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6ACC9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553</Characters>
  <Application>Microsoft Office Word</Application>
  <DocSecurity>0</DocSecurity>
  <Lines>4</Lines>
  <Paragraphs>1</Paragraphs>
  <ScaleCrop>false</ScaleCrop>
  <Company>Sky123.Org</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孙文娟</cp:lastModifiedBy>
  <cp:revision>3</cp:revision>
  <cp:lastPrinted>2017-10-16T01:43:00Z</cp:lastPrinted>
  <dcterms:created xsi:type="dcterms:W3CDTF">2017-10-06T08:38:00Z</dcterms:created>
  <dcterms:modified xsi:type="dcterms:W3CDTF">2017-11-11T03:29:00Z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